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B971A" w14:textId="370E4608" w:rsidR="00697579" w:rsidRPr="00AA3565" w:rsidRDefault="00EE442B" w:rsidP="00EE442B">
      <w:pPr>
        <w:spacing w:line="257" w:lineRule="auto"/>
        <w:rPr>
          <w:sz w:val="28"/>
          <w:szCs w:val="28"/>
        </w:rPr>
      </w:pPr>
      <w:r w:rsidRPr="00AA3565">
        <w:rPr>
          <w:rFonts w:ascii="Aptos" w:eastAsia="Aptos" w:hAnsi="Aptos" w:cs="Aptos"/>
          <w:b/>
          <w:bCs/>
          <w:sz w:val="28"/>
          <w:szCs w:val="28"/>
          <w:u w:val="single"/>
        </w:rPr>
        <w:t xml:space="preserve">January </w:t>
      </w:r>
      <w:r w:rsidR="34C83076" w:rsidRPr="00AA3565">
        <w:rPr>
          <w:rFonts w:ascii="Aptos" w:eastAsia="Aptos" w:hAnsi="Aptos" w:cs="Aptos"/>
          <w:b/>
          <w:bCs/>
          <w:sz w:val="28"/>
          <w:szCs w:val="28"/>
          <w:u w:val="single"/>
        </w:rPr>
        <w:t>202</w:t>
      </w:r>
      <w:r w:rsidRPr="00AA3565">
        <w:rPr>
          <w:rFonts w:ascii="Aptos" w:eastAsia="Aptos" w:hAnsi="Aptos" w:cs="Aptos"/>
          <w:b/>
          <w:bCs/>
          <w:sz w:val="28"/>
          <w:szCs w:val="28"/>
          <w:u w:val="single"/>
        </w:rPr>
        <w:t>6</w:t>
      </w:r>
      <w:r w:rsidR="34C83076" w:rsidRPr="00AA3565">
        <w:rPr>
          <w:rFonts w:ascii="Aptos" w:eastAsia="Aptos" w:hAnsi="Aptos" w:cs="Aptos"/>
          <w:b/>
          <w:bCs/>
          <w:sz w:val="28"/>
          <w:szCs w:val="28"/>
          <w:u w:val="single"/>
        </w:rPr>
        <w:t xml:space="preserve"> PHAC Ontario Region Updates</w:t>
      </w:r>
    </w:p>
    <w:p w14:paraId="5D97756A" w14:textId="7ECABE10" w:rsidR="66C2DBE2" w:rsidRDefault="66C2DBE2" w:rsidP="45D32A2F">
      <w:pPr>
        <w:spacing w:line="257" w:lineRule="auto"/>
        <w:rPr>
          <w:rFonts w:ascii="Aptos" w:eastAsia="Aptos" w:hAnsi="Aptos" w:cs="Aptos"/>
          <w:b/>
          <w:bCs/>
          <w:u w:val="single"/>
        </w:rPr>
      </w:pPr>
      <w:r w:rsidRPr="45D32A2F">
        <w:rPr>
          <w:rFonts w:ascii="Aptos" w:eastAsia="Aptos" w:hAnsi="Aptos" w:cs="Aptos"/>
          <w:b/>
          <w:bCs/>
          <w:u w:val="single"/>
        </w:rPr>
        <w:t>P</w:t>
      </w:r>
      <w:r w:rsidR="004E6328">
        <w:rPr>
          <w:rFonts w:ascii="Aptos" w:eastAsia="Aptos" w:hAnsi="Aptos" w:cs="Aptos"/>
          <w:b/>
          <w:bCs/>
          <w:u w:val="single"/>
        </w:rPr>
        <w:t>HAC</w:t>
      </w:r>
      <w:r w:rsidRPr="45D32A2F">
        <w:rPr>
          <w:rFonts w:ascii="Aptos" w:eastAsia="Aptos" w:hAnsi="Aptos" w:cs="Aptos"/>
          <w:b/>
          <w:bCs/>
          <w:u w:val="single"/>
        </w:rPr>
        <w:t xml:space="preserve"> Office</w:t>
      </w:r>
    </w:p>
    <w:p w14:paraId="11F67BEA" w14:textId="7E4546E5" w:rsidR="0098346E" w:rsidRDefault="0098346E" w:rsidP="45D32A2F">
      <w:pPr>
        <w:spacing w:line="257" w:lineRule="auto"/>
        <w:rPr>
          <w:rFonts w:ascii="Aptos" w:eastAsia="Aptos" w:hAnsi="Aptos" w:cs="Aptos"/>
        </w:rPr>
      </w:pPr>
      <w:r>
        <w:rPr>
          <w:rFonts w:ascii="Aptos" w:eastAsia="Aptos" w:hAnsi="Aptos" w:cs="Aptos"/>
        </w:rPr>
        <w:t>Please welcome Adam Awoke</w:t>
      </w:r>
      <w:r w:rsidR="00A83379">
        <w:rPr>
          <w:rFonts w:ascii="Aptos" w:eastAsia="Aptos" w:hAnsi="Aptos" w:cs="Aptos"/>
        </w:rPr>
        <w:t xml:space="preserve">, Program Consultant </w:t>
      </w:r>
      <w:r w:rsidR="00B84F98">
        <w:rPr>
          <w:rFonts w:ascii="Aptos" w:eastAsia="Aptos" w:hAnsi="Aptos" w:cs="Aptos"/>
        </w:rPr>
        <w:t xml:space="preserve">who </w:t>
      </w:r>
      <w:r w:rsidR="00A83379">
        <w:rPr>
          <w:rFonts w:ascii="Aptos" w:eastAsia="Aptos" w:hAnsi="Aptos" w:cs="Aptos"/>
        </w:rPr>
        <w:t>will be supporting many projects</w:t>
      </w:r>
    </w:p>
    <w:p w14:paraId="46656F44" w14:textId="1BB085EC" w:rsidR="00A83379" w:rsidRDefault="00A83379" w:rsidP="45D32A2F">
      <w:pPr>
        <w:spacing w:line="257" w:lineRule="auto"/>
        <w:rPr>
          <w:rFonts w:ascii="Aptos" w:eastAsia="Aptos" w:hAnsi="Aptos" w:cs="Aptos"/>
        </w:rPr>
      </w:pPr>
      <w:r>
        <w:rPr>
          <w:rFonts w:ascii="Aptos" w:eastAsia="Aptos" w:hAnsi="Aptos" w:cs="Aptos"/>
        </w:rPr>
        <w:t xml:space="preserve">Tim Eddis continues to be the Acting Manager for our </w:t>
      </w:r>
      <w:r w:rsidR="004C5C07">
        <w:rPr>
          <w:rFonts w:ascii="Aptos" w:eastAsia="Aptos" w:hAnsi="Aptos" w:cs="Aptos"/>
        </w:rPr>
        <w:t>Healthy Child Development Team</w:t>
      </w:r>
    </w:p>
    <w:p w14:paraId="6F515094" w14:textId="77777777" w:rsidR="00B84F98" w:rsidRDefault="00B84F98" w:rsidP="00B84F98">
      <w:pPr>
        <w:spacing w:line="257" w:lineRule="auto"/>
        <w:rPr>
          <w:rFonts w:ascii="Aptos" w:eastAsia="Aptos" w:hAnsi="Aptos" w:cs="Aptos"/>
        </w:rPr>
      </w:pPr>
      <w:r w:rsidRPr="45D32A2F">
        <w:rPr>
          <w:rFonts w:ascii="Aptos" w:eastAsia="Aptos" w:hAnsi="Aptos" w:cs="Aptos"/>
        </w:rPr>
        <w:t xml:space="preserve">Manuela Federici </w:t>
      </w:r>
      <w:r>
        <w:rPr>
          <w:rFonts w:ascii="Aptos" w:eastAsia="Aptos" w:hAnsi="Aptos" w:cs="Aptos"/>
        </w:rPr>
        <w:t>be back the 3</w:t>
      </w:r>
      <w:r w:rsidRPr="0098346E">
        <w:rPr>
          <w:rFonts w:ascii="Aptos" w:eastAsia="Aptos" w:hAnsi="Aptos" w:cs="Aptos"/>
          <w:vertAlign w:val="superscript"/>
        </w:rPr>
        <w:t>rd</w:t>
      </w:r>
      <w:r>
        <w:rPr>
          <w:rFonts w:ascii="Aptos" w:eastAsia="Aptos" w:hAnsi="Aptos" w:cs="Aptos"/>
        </w:rPr>
        <w:t xml:space="preserve"> week of January as a Program consultant</w:t>
      </w:r>
    </w:p>
    <w:p w14:paraId="347B5B94" w14:textId="57301BA0" w:rsidR="004E6328" w:rsidRDefault="004E6328" w:rsidP="00B84F98">
      <w:pPr>
        <w:spacing w:line="257" w:lineRule="auto"/>
        <w:rPr>
          <w:rFonts w:ascii="Aptos" w:eastAsia="Aptos" w:hAnsi="Aptos" w:cs="Aptos"/>
        </w:rPr>
      </w:pPr>
      <w:r>
        <w:rPr>
          <w:rFonts w:ascii="Aptos" w:eastAsia="Aptos" w:hAnsi="Aptos" w:cs="Aptos"/>
        </w:rPr>
        <w:t>**</w:t>
      </w:r>
    </w:p>
    <w:p w14:paraId="604E0C61" w14:textId="77777777" w:rsidR="004C617C" w:rsidRPr="004C617C" w:rsidRDefault="00FB095B" w:rsidP="004C617C">
      <w:pPr>
        <w:spacing w:line="257" w:lineRule="auto"/>
        <w:rPr>
          <w:rFonts w:ascii="Aptos" w:eastAsia="Aptos" w:hAnsi="Aptos" w:cs="Aptos"/>
          <w:sz w:val="22"/>
          <w:szCs w:val="22"/>
          <w:lang w:val="en-CA"/>
        </w:rPr>
      </w:pPr>
      <w:r w:rsidRPr="00FB095B">
        <w:rPr>
          <w:rFonts w:ascii="Aptos" w:eastAsia="Aptos" w:hAnsi="Aptos" w:cs="Aptos"/>
          <w:b/>
          <w:bCs/>
          <w:sz w:val="22"/>
          <w:szCs w:val="22"/>
          <w:u w:val="single"/>
        </w:rPr>
        <w:t>Community Action for Prenatal and Child Health Program (CAPCHP)</w:t>
      </w:r>
      <w:r w:rsidR="21DE6131" w:rsidRPr="36DDBD25">
        <w:rPr>
          <w:rFonts w:ascii="Aptos" w:eastAsia="Aptos" w:hAnsi="Aptos" w:cs="Aptos"/>
          <w:b/>
          <w:bCs/>
          <w:sz w:val="22"/>
          <w:szCs w:val="22"/>
          <w:u w:val="single"/>
        </w:rPr>
        <w:t xml:space="preserve"> Solicitation </w:t>
      </w:r>
      <w:r w:rsidR="21DE6131">
        <w:br/>
      </w:r>
      <w:r w:rsidR="004C617C" w:rsidRPr="004C617C">
        <w:rPr>
          <w:rFonts w:ascii="Aptos" w:eastAsia="Aptos" w:hAnsi="Aptos" w:cs="Aptos"/>
          <w:sz w:val="22"/>
          <w:szCs w:val="22"/>
          <w:lang w:val="en-CA"/>
        </w:rPr>
        <w:t>In December you would have all got at email from the Division of Children and Youth, Centre for Health Promotion stating that there have been delays in the process for confirming the acceptance of the Community Action for Prenatal and Child Health Program (CAPCHP). We apologize for the delay and thank you for your continued patience throughout the solicitation process. More information will be coming out later this month.</w:t>
      </w:r>
    </w:p>
    <w:p w14:paraId="7D32EAD0" w14:textId="42B21748" w:rsidR="5D41038E" w:rsidRDefault="00FB6B4A" w:rsidP="2CA35851">
      <w:pPr>
        <w:spacing w:line="257" w:lineRule="auto"/>
        <w:rPr>
          <w:rFonts w:ascii="Aptos" w:eastAsia="Aptos" w:hAnsi="Aptos" w:cs="Aptos"/>
          <w:b/>
          <w:bCs/>
          <w:sz w:val="22"/>
          <w:szCs w:val="22"/>
        </w:rPr>
      </w:pPr>
      <w:r w:rsidRPr="696E8E05">
        <w:rPr>
          <w:rFonts w:ascii="Aptos" w:eastAsia="Aptos" w:hAnsi="Aptos" w:cs="Aptos"/>
          <w:b/>
          <w:bCs/>
          <w:sz w:val="22"/>
          <w:szCs w:val="22"/>
          <w:u w:val="single"/>
        </w:rPr>
        <w:t>End of contribution agreements</w:t>
      </w:r>
      <w:r w:rsidR="007613D7" w:rsidRPr="696E8E05">
        <w:rPr>
          <w:rFonts w:ascii="Aptos" w:eastAsia="Aptos" w:hAnsi="Aptos" w:cs="Aptos"/>
          <w:sz w:val="22"/>
          <w:szCs w:val="22"/>
          <w:u w:val="single"/>
        </w:rPr>
        <w:t>:</w:t>
      </w:r>
      <w:r w:rsidR="007613D7" w:rsidRPr="696E8E05">
        <w:rPr>
          <w:rFonts w:ascii="Aptos" w:eastAsia="Aptos" w:hAnsi="Aptos" w:cs="Aptos"/>
          <w:sz w:val="22"/>
          <w:szCs w:val="22"/>
        </w:rPr>
        <w:t xml:space="preserve"> </w:t>
      </w:r>
      <w:r w:rsidRPr="696E8E05">
        <w:rPr>
          <w:rFonts w:ascii="Aptos" w:eastAsia="Aptos" w:hAnsi="Aptos" w:cs="Aptos"/>
          <w:sz w:val="22"/>
          <w:szCs w:val="22"/>
        </w:rPr>
        <w:t>CAs end March 31</w:t>
      </w:r>
      <w:r w:rsidR="008D5FA0" w:rsidRPr="696E8E05">
        <w:rPr>
          <w:rFonts w:ascii="Aptos" w:eastAsia="Aptos" w:hAnsi="Aptos" w:cs="Aptos"/>
          <w:sz w:val="22"/>
          <w:szCs w:val="22"/>
        </w:rPr>
        <w:t xml:space="preserve">, </w:t>
      </w:r>
      <w:r w:rsidR="00AC22FF" w:rsidRPr="696E8E05">
        <w:rPr>
          <w:rFonts w:ascii="Aptos" w:eastAsia="Aptos" w:hAnsi="Aptos" w:cs="Aptos"/>
          <w:sz w:val="22"/>
          <w:szCs w:val="22"/>
        </w:rPr>
        <w:t>2026,</w:t>
      </w:r>
      <w:r w:rsidRPr="696E8E05">
        <w:rPr>
          <w:rFonts w:ascii="Aptos" w:eastAsia="Aptos" w:hAnsi="Aptos" w:cs="Aptos"/>
          <w:sz w:val="22"/>
          <w:szCs w:val="22"/>
        </w:rPr>
        <w:t xml:space="preserve"> </w:t>
      </w:r>
      <w:r w:rsidRPr="00B437F6">
        <w:rPr>
          <w:rFonts w:ascii="Aptos" w:eastAsia="Aptos" w:hAnsi="Aptos" w:cs="Aptos"/>
          <w:sz w:val="22"/>
          <w:szCs w:val="22"/>
          <w:highlight w:val="green"/>
        </w:rPr>
        <w:t>funds need to be spent...</w:t>
      </w:r>
      <w:r w:rsidRPr="00BE3D71">
        <w:rPr>
          <w:rFonts w:ascii="Aptos" w:eastAsia="Aptos" w:hAnsi="Aptos" w:cs="Aptos"/>
          <w:b/>
          <w:bCs/>
          <w:sz w:val="22"/>
          <w:szCs w:val="22"/>
          <w:highlight w:val="green"/>
        </w:rPr>
        <w:t>no carryforwards</w:t>
      </w:r>
    </w:p>
    <w:p w14:paraId="122216FA" w14:textId="42323EE4" w:rsidR="009E1928" w:rsidRDefault="009E1928" w:rsidP="2CA35851">
      <w:pPr>
        <w:spacing w:line="257" w:lineRule="auto"/>
        <w:rPr>
          <w:rFonts w:ascii="Aptos" w:eastAsia="Aptos" w:hAnsi="Aptos" w:cs="Aptos"/>
          <w:sz w:val="22"/>
          <w:szCs w:val="22"/>
        </w:rPr>
      </w:pPr>
      <w:r>
        <w:rPr>
          <w:rFonts w:ascii="Aptos" w:eastAsia="Aptos" w:hAnsi="Aptos" w:cs="Aptos"/>
          <w:b/>
          <w:bCs/>
          <w:sz w:val="22"/>
          <w:szCs w:val="22"/>
        </w:rPr>
        <w:t>**</w:t>
      </w:r>
    </w:p>
    <w:p w14:paraId="27D1FAB1" w14:textId="62E64F7C" w:rsidR="00B437F6" w:rsidRPr="004B7EC8" w:rsidRDefault="00D62651" w:rsidP="2CA35851">
      <w:pPr>
        <w:spacing w:line="257" w:lineRule="auto"/>
        <w:rPr>
          <w:rFonts w:ascii="Aptos" w:eastAsia="Aptos" w:hAnsi="Aptos" w:cs="Aptos"/>
          <w:b/>
          <w:bCs/>
          <w:sz w:val="22"/>
          <w:szCs w:val="22"/>
        </w:rPr>
      </w:pPr>
      <w:r w:rsidRPr="00E616D7">
        <w:rPr>
          <w:rFonts w:ascii="Aptos" w:eastAsia="Aptos" w:hAnsi="Aptos" w:cs="Aptos"/>
          <w:b/>
          <w:bCs/>
        </w:rPr>
        <w:t>Annual Reporting Tool (ART)</w:t>
      </w:r>
      <w:r w:rsidRPr="004B7EC8">
        <w:rPr>
          <w:rFonts w:ascii="Aptos" w:eastAsia="Aptos" w:hAnsi="Aptos" w:cs="Aptos"/>
          <w:b/>
          <w:bCs/>
          <w:sz w:val="22"/>
          <w:szCs w:val="22"/>
        </w:rPr>
        <w:t xml:space="preserve"> : </w:t>
      </w:r>
    </w:p>
    <w:p w14:paraId="19CA45AA" w14:textId="77777777" w:rsidR="004B7EC8" w:rsidRPr="004B7EC8" w:rsidRDefault="004B7EC8" w:rsidP="004B7EC8">
      <w:pPr>
        <w:pStyle w:val="xmsonormal"/>
        <w:rPr>
          <w:sz w:val="22"/>
          <w:szCs w:val="22"/>
        </w:rPr>
      </w:pPr>
      <w:r w:rsidRPr="004B7EC8">
        <w:rPr>
          <w:rFonts w:ascii="Arial" w:hAnsi="Arial" w:cs="Arial"/>
          <w:sz w:val="22"/>
          <w:szCs w:val="22"/>
        </w:rPr>
        <w:t xml:space="preserve">This year the ART is the short version and focuses on project monitoring. </w:t>
      </w:r>
    </w:p>
    <w:p w14:paraId="7FDF3816" w14:textId="77777777" w:rsidR="004B7EC8" w:rsidRPr="004B7EC8" w:rsidRDefault="004B7EC8" w:rsidP="004B7EC8">
      <w:pPr>
        <w:pStyle w:val="xmsonormal"/>
        <w:rPr>
          <w:sz w:val="22"/>
          <w:szCs w:val="22"/>
        </w:rPr>
      </w:pPr>
      <w:r w:rsidRPr="004B7EC8">
        <w:rPr>
          <w:rFonts w:ascii="Arial" w:hAnsi="Arial" w:cs="Arial"/>
          <w:sz w:val="22"/>
          <w:szCs w:val="22"/>
        </w:rPr>
        <w:t> </w:t>
      </w:r>
    </w:p>
    <w:p w14:paraId="3177A013" w14:textId="77777777" w:rsidR="004B7EC8" w:rsidRPr="004B7EC8" w:rsidRDefault="004B7EC8" w:rsidP="004B7EC8">
      <w:pPr>
        <w:pStyle w:val="xmsonormal"/>
        <w:rPr>
          <w:sz w:val="22"/>
          <w:szCs w:val="22"/>
        </w:rPr>
      </w:pPr>
      <w:r w:rsidRPr="004B7EC8">
        <w:rPr>
          <w:rFonts w:ascii="Arial" w:hAnsi="Arial" w:cs="Arial"/>
          <w:sz w:val="22"/>
          <w:szCs w:val="22"/>
        </w:rPr>
        <w:t xml:space="preserve">On April 1, 2026, you will receive a </w:t>
      </w:r>
      <w:proofErr w:type="spellStart"/>
      <w:r w:rsidRPr="004B7EC8">
        <w:rPr>
          <w:rFonts w:ascii="Arial" w:hAnsi="Arial" w:cs="Arial"/>
          <w:sz w:val="22"/>
          <w:szCs w:val="22"/>
        </w:rPr>
        <w:t>Voxco</w:t>
      </w:r>
      <w:proofErr w:type="spellEnd"/>
      <w:r w:rsidRPr="004B7EC8">
        <w:rPr>
          <w:rFonts w:ascii="Arial" w:hAnsi="Arial" w:cs="Arial"/>
          <w:sz w:val="22"/>
          <w:szCs w:val="22"/>
        </w:rPr>
        <w:t xml:space="preserve"> link from </w:t>
      </w:r>
      <w:hyperlink r:id="rId12" w:tgtFrame="_blank" w:history="1">
        <w:r w:rsidRPr="004B7EC8">
          <w:rPr>
            <w:rStyle w:val="Hyperlink"/>
            <w:rFonts w:ascii="Arial" w:hAnsi="Arial" w:cs="Arial"/>
            <w:sz w:val="22"/>
            <w:szCs w:val="22"/>
            <w:lang w:val="en-US"/>
          </w:rPr>
          <w:t>ART-OERA@phac-aspc.gc.ca.</w:t>
        </w:r>
      </w:hyperlink>
      <w:r w:rsidRPr="004B7EC8">
        <w:rPr>
          <w:rFonts w:ascii="Arial" w:hAnsi="Arial" w:cs="Arial"/>
          <w:sz w:val="22"/>
          <w:szCs w:val="22"/>
        </w:rPr>
        <w:t xml:space="preserve"> Then you can copy and paste your answers into the </w:t>
      </w:r>
      <w:proofErr w:type="spellStart"/>
      <w:r w:rsidRPr="004B7EC8">
        <w:rPr>
          <w:rFonts w:ascii="Arial" w:hAnsi="Arial" w:cs="Arial"/>
          <w:sz w:val="22"/>
          <w:szCs w:val="22"/>
        </w:rPr>
        <w:t>Voxco</w:t>
      </w:r>
      <w:proofErr w:type="spellEnd"/>
      <w:r w:rsidRPr="004B7EC8">
        <w:rPr>
          <w:rFonts w:ascii="Arial" w:hAnsi="Arial" w:cs="Arial"/>
          <w:sz w:val="22"/>
          <w:szCs w:val="22"/>
        </w:rPr>
        <w:t xml:space="preserve"> platform. </w:t>
      </w:r>
    </w:p>
    <w:p w14:paraId="5544CAF3" w14:textId="77777777" w:rsidR="004B7EC8" w:rsidRPr="004B7EC8" w:rsidRDefault="004B7EC8" w:rsidP="004B7EC8">
      <w:pPr>
        <w:pStyle w:val="xmsonormal"/>
        <w:rPr>
          <w:sz w:val="22"/>
          <w:szCs w:val="22"/>
        </w:rPr>
      </w:pPr>
      <w:r w:rsidRPr="004B7EC8">
        <w:rPr>
          <w:rFonts w:ascii="Arial" w:hAnsi="Arial" w:cs="Arial"/>
          <w:sz w:val="22"/>
          <w:szCs w:val="22"/>
        </w:rPr>
        <w:t> </w:t>
      </w:r>
    </w:p>
    <w:p w14:paraId="4B2AA225" w14:textId="77777777" w:rsidR="004B7EC8" w:rsidRPr="004B7EC8" w:rsidRDefault="004B7EC8" w:rsidP="004B7EC8">
      <w:pPr>
        <w:pStyle w:val="xmsonormal"/>
        <w:rPr>
          <w:sz w:val="22"/>
          <w:szCs w:val="22"/>
        </w:rPr>
      </w:pPr>
      <w:r w:rsidRPr="004B7EC8">
        <w:rPr>
          <w:rFonts w:ascii="Arial" w:hAnsi="Arial" w:cs="Arial"/>
          <w:sz w:val="22"/>
          <w:szCs w:val="22"/>
        </w:rPr>
        <w:t>The attached Word document can be used to draft your answers however, you will be required to submit an online version by April 30</w:t>
      </w:r>
      <w:r w:rsidRPr="004B7EC8">
        <w:rPr>
          <w:rFonts w:ascii="Arial" w:hAnsi="Arial" w:cs="Arial"/>
          <w:sz w:val="22"/>
          <w:szCs w:val="22"/>
          <w:vertAlign w:val="superscript"/>
        </w:rPr>
        <w:t>th</w:t>
      </w:r>
      <w:r w:rsidRPr="004B7EC8">
        <w:rPr>
          <w:rFonts w:ascii="Arial" w:hAnsi="Arial" w:cs="Arial"/>
          <w:sz w:val="22"/>
          <w:szCs w:val="22"/>
        </w:rPr>
        <w:t xml:space="preserve">, 2026 via </w:t>
      </w:r>
      <w:proofErr w:type="spellStart"/>
      <w:r w:rsidRPr="004B7EC8">
        <w:rPr>
          <w:rFonts w:ascii="Arial" w:hAnsi="Arial" w:cs="Arial"/>
          <w:sz w:val="22"/>
          <w:szCs w:val="22"/>
        </w:rPr>
        <w:t>Voxco</w:t>
      </w:r>
      <w:proofErr w:type="spellEnd"/>
      <w:r w:rsidRPr="004B7EC8">
        <w:rPr>
          <w:rFonts w:ascii="Arial" w:hAnsi="Arial" w:cs="Arial"/>
          <w:sz w:val="22"/>
          <w:szCs w:val="22"/>
        </w:rPr>
        <w:t>.</w:t>
      </w:r>
    </w:p>
    <w:p w14:paraId="3D9B456D" w14:textId="77777777" w:rsidR="004B7EC8" w:rsidRPr="004B7EC8" w:rsidRDefault="004B7EC8" w:rsidP="004B7EC8">
      <w:pPr>
        <w:pStyle w:val="xmsonormal"/>
        <w:rPr>
          <w:sz w:val="22"/>
          <w:szCs w:val="22"/>
        </w:rPr>
      </w:pPr>
      <w:r w:rsidRPr="004B7EC8">
        <w:rPr>
          <w:rFonts w:ascii="Arial" w:hAnsi="Arial" w:cs="Arial"/>
          <w:sz w:val="22"/>
          <w:szCs w:val="22"/>
        </w:rPr>
        <w:t> </w:t>
      </w:r>
    </w:p>
    <w:p w14:paraId="08C3343A" w14:textId="0FC5DBB3" w:rsidR="004B7EC8" w:rsidRDefault="004B7EC8" w:rsidP="004B7EC8">
      <w:pPr>
        <w:pStyle w:val="xmsonormal"/>
        <w:rPr>
          <w:rFonts w:ascii="Arial" w:hAnsi="Arial" w:cs="Arial"/>
          <w:sz w:val="22"/>
          <w:szCs w:val="22"/>
        </w:rPr>
      </w:pPr>
      <w:r w:rsidRPr="004B7EC8">
        <w:rPr>
          <w:rFonts w:ascii="Arial" w:hAnsi="Arial" w:cs="Arial"/>
          <w:sz w:val="22"/>
          <w:szCs w:val="22"/>
        </w:rPr>
        <w:t xml:space="preserve">If you have any questions, feel free to contact </w:t>
      </w:r>
      <w:r w:rsidR="00E616D7">
        <w:rPr>
          <w:rFonts w:ascii="Arial" w:hAnsi="Arial" w:cs="Arial"/>
          <w:sz w:val="22"/>
          <w:szCs w:val="22"/>
        </w:rPr>
        <w:t>your Program Consultant</w:t>
      </w:r>
    </w:p>
    <w:p w14:paraId="2F035793" w14:textId="77777777" w:rsidR="00E616D7" w:rsidRDefault="00E616D7" w:rsidP="004B7EC8">
      <w:pPr>
        <w:pStyle w:val="xmsonormal"/>
        <w:rPr>
          <w:rFonts w:ascii="Arial" w:hAnsi="Arial" w:cs="Arial"/>
          <w:sz w:val="22"/>
          <w:szCs w:val="22"/>
        </w:rPr>
      </w:pPr>
    </w:p>
    <w:p w14:paraId="0B1E194E" w14:textId="430A4DAD" w:rsidR="004B7EC8" w:rsidRDefault="00A273DE" w:rsidP="2CA35851">
      <w:pPr>
        <w:spacing w:line="257" w:lineRule="auto"/>
        <w:rPr>
          <w:rFonts w:ascii="Aptos" w:eastAsia="Aptos" w:hAnsi="Aptos" w:cs="Aptos"/>
          <w:sz w:val="22"/>
          <w:szCs w:val="22"/>
          <w:lang w:val="en-CA"/>
        </w:rPr>
      </w:pPr>
      <w:r>
        <w:rPr>
          <w:rFonts w:ascii="Aptos" w:eastAsia="Aptos" w:hAnsi="Aptos" w:cs="Aptos"/>
          <w:sz w:val="22"/>
          <w:szCs w:val="22"/>
          <w:lang w:val="en-CA"/>
        </w:rPr>
        <w:object w:dxaOrig="1538" w:dyaOrig="994" w14:anchorId="14A6B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9pt;height:49.7pt" o:ole="">
            <v:imagedata r:id="rId13" o:title=""/>
          </v:shape>
          <o:OLEObject Type="Link" ProgID="Word.Document.12" ShapeID="_x0000_i1032" DrawAspect="Icon" r:id="rId14" UpdateMode="Always">
            <o:LinkType>EnhancedMetaFile</o:LinkType>
            <o:LockedField>false</o:LockedField>
            <o:FieldCodes>\f 0</o:FieldCodes>
          </o:OLEObject>
        </w:object>
      </w:r>
      <w:r>
        <w:rPr>
          <w:rFonts w:ascii="Aptos" w:eastAsia="Aptos" w:hAnsi="Aptos" w:cs="Aptos"/>
          <w:sz w:val="22"/>
          <w:szCs w:val="22"/>
          <w:lang w:val="en-CA"/>
        </w:rPr>
        <w:tab/>
      </w:r>
      <w:r>
        <w:rPr>
          <w:rFonts w:ascii="Aptos" w:eastAsia="Aptos" w:hAnsi="Aptos" w:cs="Aptos"/>
          <w:sz w:val="22"/>
          <w:szCs w:val="22"/>
          <w:lang w:val="en-CA"/>
        </w:rPr>
        <w:object w:dxaOrig="1538" w:dyaOrig="994" w14:anchorId="7D52BA70">
          <v:shape id="_x0000_i1029" type="#_x0000_t75" style="width:76.9pt;height:49.7pt" o:ole="">
            <v:imagedata r:id="rId15" o:title=""/>
          </v:shape>
          <o:OLEObject Type="Embed" ProgID="Acrobat.Document.DC" ShapeID="_x0000_i1029" DrawAspect="Icon" ObjectID="_1829296334" r:id="rId16"/>
        </w:object>
      </w:r>
    </w:p>
    <w:p w14:paraId="25B57F45" w14:textId="479304BC" w:rsidR="002C42B3" w:rsidRPr="002C42B3" w:rsidRDefault="00B854FC" w:rsidP="00B854FC">
      <w:pPr>
        <w:spacing w:line="257" w:lineRule="auto"/>
        <w:rPr>
          <w:rFonts w:ascii="Aptos" w:eastAsia="Aptos" w:hAnsi="Aptos" w:cs="Aptos"/>
          <w:b/>
          <w:bCs/>
          <w:sz w:val="22"/>
          <w:szCs w:val="22"/>
          <w:lang w:val="en-CA"/>
        </w:rPr>
      </w:pPr>
      <w:r w:rsidRPr="002C42B3">
        <w:rPr>
          <w:rFonts w:ascii="Aptos" w:eastAsia="Aptos" w:hAnsi="Aptos" w:cs="Aptos"/>
          <w:b/>
          <w:bCs/>
          <w:sz w:val="22"/>
          <w:szCs w:val="22"/>
          <w:lang w:val="en-CA"/>
        </w:rPr>
        <w:t>CPH</w:t>
      </w:r>
      <w:r w:rsidR="00E239E1" w:rsidRPr="002C42B3">
        <w:rPr>
          <w:rFonts w:ascii="Aptos" w:eastAsia="Aptos" w:hAnsi="Aptos" w:cs="Aptos"/>
          <w:b/>
          <w:bCs/>
          <w:sz w:val="22"/>
          <w:szCs w:val="22"/>
          <w:lang w:val="en-CA"/>
        </w:rPr>
        <w:t>O</w:t>
      </w:r>
      <w:r w:rsidRPr="002C42B3">
        <w:rPr>
          <w:rFonts w:ascii="Aptos" w:eastAsia="Aptos" w:hAnsi="Aptos" w:cs="Aptos"/>
          <w:b/>
          <w:bCs/>
          <w:sz w:val="22"/>
          <w:szCs w:val="22"/>
          <w:lang w:val="en-CA"/>
        </w:rPr>
        <w:t xml:space="preserve"> </w:t>
      </w:r>
      <w:r w:rsidR="00E239E1" w:rsidRPr="002C42B3">
        <w:rPr>
          <w:rFonts w:ascii="Aptos" w:eastAsia="Aptos" w:hAnsi="Aptos" w:cs="Aptos"/>
          <w:b/>
          <w:bCs/>
          <w:sz w:val="22"/>
          <w:szCs w:val="22"/>
          <w:lang w:val="en-CA"/>
        </w:rPr>
        <w:t>Annual report on the State of Public Health in Canda 2025</w:t>
      </w:r>
      <w:r w:rsidR="009E1928">
        <w:rPr>
          <w:rFonts w:ascii="Aptos" w:eastAsia="Aptos" w:hAnsi="Aptos" w:cs="Aptos"/>
          <w:b/>
          <w:bCs/>
          <w:sz w:val="22"/>
          <w:szCs w:val="22"/>
          <w:lang w:val="en-CA"/>
        </w:rPr>
        <w:t xml:space="preserve"> :</w:t>
      </w:r>
    </w:p>
    <w:p w14:paraId="784FE6EA" w14:textId="3EE04E96" w:rsidR="00B854FC" w:rsidRPr="00B854FC" w:rsidRDefault="00B854FC" w:rsidP="00B854FC">
      <w:pPr>
        <w:spacing w:line="257" w:lineRule="auto"/>
        <w:rPr>
          <w:rFonts w:ascii="Aptos" w:eastAsia="Aptos" w:hAnsi="Aptos" w:cs="Aptos"/>
          <w:sz w:val="22"/>
          <w:szCs w:val="22"/>
          <w:lang w:val="en-CA"/>
        </w:rPr>
      </w:pPr>
      <w:hyperlink r:id="rId17" w:tgtFrame="_blank" w:history="1">
        <w:r w:rsidRPr="00B854FC">
          <w:rPr>
            <w:rStyle w:val="Hyperlink"/>
            <w:rFonts w:ascii="Aptos" w:eastAsia="Aptos" w:hAnsi="Aptos" w:cs="Aptos"/>
            <w:i/>
            <w:iCs/>
            <w:sz w:val="22"/>
            <w:szCs w:val="22"/>
            <w:lang w:val="en-CA"/>
          </w:rPr>
          <w:t>Working Together to Thrive: Well-Being and Public Health</w:t>
        </w:r>
      </w:hyperlink>
      <w:r w:rsidRPr="00B854FC">
        <w:rPr>
          <w:rFonts w:ascii="Aptos" w:eastAsia="Aptos" w:hAnsi="Aptos" w:cs="Aptos"/>
          <w:sz w:val="22"/>
          <w:szCs w:val="22"/>
          <w:lang w:val="en-CA"/>
        </w:rPr>
        <w:t>. This 9</w:t>
      </w:r>
      <w:r w:rsidRPr="00B854FC">
        <w:rPr>
          <w:rFonts w:ascii="Aptos" w:eastAsia="Aptos" w:hAnsi="Aptos" w:cs="Aptos"/>
          <w:sz w:val="22"/>
          <w:szCs w:val="22"/>
          <w:vertAlign w:val="superscript"/>
          <w:lang w:val="en-CA"/>
        </w:rPr>
        <w:t>th</w:t>
      </w:r>
      <w:r w:rsidRPr="00B854FC">
        <w:rPr>
          <w:rFonts w:ascii="Aptos" w:eastAsia="Aptos" w:hAnsi="Aptos" w:cs="Aptos"/>
          <w:sz w:val="22"/>
          <w:szCs w:val="22"/>
          <w:lang w:val="en-CA"/>
        </w:rPr>
        <w:t> and final report by Dr. Tam as Canada’s CPHO builds on themes from previous reports and speaks to the overall purpose of public health to achieve optimal health and well-being for all people in Canada. </w:t>
      </w:r>
      <w:r w:rsidRPr="00B854FC">
        <w:rPr>
          <w:rFonts w:ascii="Aptos" w:eastAsia="Aptos" w:hAnsi="Aptos" w:cs="Aptos"/>
          <w:sz w:val="22"/>
          <w:szCs w:val="22"/>
        </w:rPr>
        <w:t>Please see the attached </w:t>
      </w:r>
      <w:r w:rsidRPr="00B854FC">
        <w:rPr>
          <w:rFonts w:ascii="Aptos" w:eastAsia="Aptos" w:hAnsi="Aptos" w:cs="Aptos"/>
          <w:i/>
          <w:iCs/>
          <w:sz w:val="22"/>
          <w:szCs w:val="22"/>
        </w:rPr>
        <w:t>CPHO 2025 Report Summary</w:t>
      </w:r>
      <w:r w:rsidRPr="00B854FC">
        <w:rPr>
          <w:rFonts w:ascii="Aptos" w:eastAsia="Aptos" w:hAnsi="Aptos" w:cs="Aptos"/>
          <w:sz w:val="22"/>
          <w:szCs w:val="22"/>
        </w:rPr>
        <w:t xml:space="preserve"> and</w:t>
      </w:r>
      <w:r w:rsidRPr="00B854FC">
        <w:rPr>
          <w:rFonts w:ascii="Aptos" w:eastAsia="Aptos" w:hAnsi="Aptos" w:cs="Aptos"/>
          <w:i/>
          <w:iCs/>
          <w:sz w:val="22"/>
          <w:szCs w:val="22"/>
        </w:rPr>
        <w:t xml:space="preserve"> CPHO Report Suite Summary </w:t>
      </w:r>
      <w:r w:rsidRPr="00B854FC">
        <w:rPr>
          <w:rFonts w:ascii="Aptos" w:eastAsia="Aptos" w:hAnsi="Aptos" w:cs="Aptos"/>
          <w:sz w:val="22"/>
          <w:szCs w:val="22"/>
        </w:rPr>
        <w:t>sheets for more information on these past CPHO annual reports.</w:t>
      </w:r>
      <w:r w:rsidRPr="00B854FC">
        <w:rPr>
          <w:rFonts w:ascii="Aptos" w:eastAsia="Aptos" w:hAnsi="Aptos" w:cs="Aptos"/>
          <w:sz w:val="22"/>
          <w:szCs w:val="22"/>
          <w:lang w:val="en-CA"/>
        </w:rPr>
        <w:t> </w:t>
      </w:r>
    </w:p>
    <w:p w14:paraId="29A962D0" w14:textId="77777777" w:rsidR="00B854FC" w:rsidRPr="00B854FC" w:rsidRDefault="00B854FC" w:rsidP="00B854FC">
      <w:pPr>
        <w:spacing w:line="257" w:lineRule="auto"/>
        <w:rPr>
          <w:rFonts w:ascii="Aptos" w:eastAsia="Aptos" w:hAnsi="Aptos" w:cs="Aptos"/>
          <w:sz w:val="22"/>
          <w:szCs w:val="22"/>
          <w:lang w:val="en-CA"/>
        </w:rPr>
      </w:pPr>
      <w:r w:rsidRPr="00B854FC">
        <w:rPr>
          <w:rFonts w:ascii="Aptos" w:eastAsia="Aptos" w:hAnsi="Aptos" w:cs="Aptos"/>
          <w:sz w:val="22"/>
          <w:szCs w:val="22"/>
          <w:lang w:val="en-CA"/>
        </w:rPr>
        <w:t>This year's report on well-being describes how public health systems can both learn from, and contribute to, current and emerging well-being initiatives. The report uses the World Health Organization’s definition of well-being, which goes beyond individual health, and is determined by social, economic, and environmental conditions. The report also refers to well-being as both a goal and an approach, rather than just an indicator.</w:t>
      </w:r>
      <w:r w:rsidRPr="00B854FC">
        <w:rPr>
          <w:rFonts w:ascii="Arial" w:eastAsia="Aptos" w:hAnsi="Arial" w:cs="Arial"/>
          <w:sz w:val="22"/>
          <w:szCs w:val="22"/>
          <w:lang w:val="en-CA"/>
        </w:rPr>
        <w:t> </w:t>
      </w:r>
      <w:r w:rsidRPr="00B854FC">
        <w:rPr>
          <w:rFonts w:ascii="Aptos" w:eastAsia="Aptos" w:hAnsi="Aptos" w:cs="Aptos"/>
          <w:sz w:val="22"/>
          <w:szCs w:val="22"/>
          <w:lang w:val="en-CA"/>
        </w:rPr>
        <w:t> </w:t>
      </w:r>
    </w:p>
    <w:p w14:paraId="63D1285B" w14:textId="06E2B1E7" w:rsidR="00B854FC" w:rsidRPr="00B854FC" w:rsidRDefault="00B854FC" w:rsidP="00B854FC">
      <w:pPr>
        <w:spacing w:line="257" w:lineRule="auto"/>
        <w:rPr>
          <w:rFonts w:ascii="Aptos" w:eastAsia="Aptos" w:hAnsi="Aptos" w:cs="Aptos"/>
          <w:sz w:val="22"/>
          <w:szCs w:val="22"/>
          <w:lang w:val="en-CA"/>
        </w:rPr>
      </w:pPr>
      <w:r w:rsidRPr="00B854FC">
        <w:rPr>
          <w:rFonts w:ascii="Aptos" w:eastAsia="Aptos" w:hAnsi="Aptos" w:cs="Aptos"/>
          <w:sz w:val="22"/>
          <w:szCs w:val="22"/>
          <w:lang w:val="en-CA"/>
        </w:rPr>
        <w:t>This report shares that First Nations, Inuit and Métis perspectives are integral to understanding well-being in Canada. Furthermore, it describes how Indigenous knowledge systems have evolved over millennia, emphasizing collective, intergenerational well-being rooted in relationships with family, community, land, and spirit. The Office of the CPHO engaged with Indigenous scholars to incorporate these perspectives throughout the report. </w:t>
      </w:r>
    </w:p>
    <w:p w14:paraId="070779ED" w14:textId="77777777" w:rsidR="00B854FC" w:rsidRPr="00B854FC" w:rsidRDefault="00B854FC" w:rsidP="00B854FC">
      <w:pPr>
        <w:spacing w:line="257" w:lineRule="auto"/>
        <w:rPr>
          <w:rFonts w:ascii="Aptos" w:eastAsia="Aptos" w:hAnsi="Aptos" w:cs="Aptos"/>
          <w:sz w:val="22"/>
          <w:szCs w:val="22"/>
          <w:lang w:val="en-CA"/>
        </w:rPr>
      </w:pPr>
      <w:r w:rsidRPr="00B854FC">
        <w:rPr>
          <w:rFonts w:ascii="Aptos" w:eastAsia="Aptos" w:hAnsi="Aptos" w:cs="Aptos"/>
          <w:sz w:val="22"/>
          <w:szCs w:val="22"/>
          <w:lang w:val="en-CA"/>
        </w:rPr>
        <w:lastRenderedPageBreak/>
        <w:t>A dashboard of public health indicators is also updated regularly as part of the CPHO's annual reporting on the</w:t>
      </w:r>
      <w:r w:rsidRPr="00B854FC">
        <w:rPr>
          <w:rFonts w:ascii="Arial" w:eastAsia="Aptos" w:hAnsi="Arial" w:cs="Arial"/>
          <w:sz w:val="22"/>
          <w:szCs w:val="22"/>
          <w:lang w:val="en-CA"/>
        </w:rPr>
        <w:t> </w:t>
      </w:r>
      <w:hyperlink r:id="rId18" w:tgtFrame="_blank" w:history="1">
        <w:r w:rsidRPr="00B854FC">
          <w:rPr>
            <w:rStyle w:val="Hyperlink"/>
            <w:rFonts w:ascii="Aptos" w:eastAsia="Aptos" w:hAnsi="Aptos" w:cs="Aptos"/>
            <w:sz w:val="22"/>
            <w:szCs w:val="22"/>
            <w:lang w:val="en-CA"/>
          </w:rPr>
          <w:t>Health of People in Canada</w:t>
        </w:r>
      </w:hyperlink>
      <w:r w:rsidRPr="00B854FC">
        <w:rPr>
          <w:rFonts w:ascii="Aptos" w:eastAsia="Aptos" w:hAnsi="Aptos" w:cs="Aptos"/>
          <w:sz w:val="22"/>
          <w:szCs w:val="22"/>
          <w:lang w:val="en-CA"/>
        </w:rPr>
        <w:t>.</w:t>
      </w:r>
    </w:p>
    <w:p w14:paraId="72128B72" w14:textId="4EB1B4FD" w:rsidR="00B854FC" w:rsidRPr="00B854FC" w:rsidRDefault="00B854FC" w:rsidP="00B854FC">
      <w:pPr>
        <w:spacing w:line="257" w:lineRule="auto"/>
        <w:rPr>
          <w:rFonts w:ascii="Aptos" w:eastAsia="Aptos" w:hAnsi="Aptos" w:cs="Aptos"/>
          <w:sz w:val="22"/>
          <w:szCs w:val="22"/>
          <w:lang w:val="en-CA"/>
        </w:rPr>
      </w:pPr>
      <w:r w:rsidRPr="00B854FC">
        <w:rPr>
          <w:rFonts w:ascii="Aptos" w:eastAsia="Aptos" w:hAnsi="Aptos" w:cs="Aptos"/>
          <w:sz w:val="22"/>
          <w:szCs w:val="22"/>
          <w:lang w:val="en-CA"/>
        </w:rPr>
        <w:t>I encourage you to share this information</w:t>
      </w:r>
      <w:r w:rsidRPr="00B854FC">
        <w:rPr>
          <w:rFonts w:ascii="Arial" w:eastAsia="Aptos" w:hAnsi="Arial" w:cs="Arial"/>
          <w:sz w:val="22"/>
          <w:szCs w:val="22"/>
          <w:lang w:val="en-CA"/>
        </w:rPr>
        <w:t> </w:t>
      </w:r>
      <w:r w:rsidRPr="00B854FC">
        <w:rPr>
          <w:rFonts w:ascii="Aptos" w:eastAsia="Aptos" w:hAnsi="Aptos" w:cs="Aptos"/>
          <w:sz w:val="22"/>
          <w:szCs w:val="22"/>
          <w:lang w:val="en-CA"/>
        </w:rPr>
        <w:t>among your networks as you see fit. </w:t>
      </w:r>
    </w:p>
    <w:p w14:paraId="2AF93CB7" w14:textId="77777777" w:rsidR="004E6328" w:rsidRDefault="007202F7" w:rsidP="2CA35851">
      <w:pPr>
        <w:spacing w:line="257" w:lineRule="auto"/>
        <w:rPr>
          <w:rFonts w:ascii="Aptos" w:eastAsia="Aptos" w:hAnsi="Aptos" w:cs="Aptos"/>
          <w:sz w:val="22"/>
          <w:szCs w:val="22"/>
          <w:lang w:val="en-CA"/>
        </w:rPr>
      </w:pPr>
      <w:r>
        <w:rPr>
          <w:rFonts w:ascii="Aptos" w:eastAsia="Aptos" w:hAnsi="Aptos" w:cs="Aptos"/>
          <w:sz w:val="22"/>
          <w:szCs w:val="22"/>
          <w:lang w:val="en-CA"/>
        </w:rPr>
        <w:object w:dxaOrig="1538" w:dyaOrig="994" w14:anchorId="2B37857A">
          <v:shape id="_x0000_i1030" type="#_x0000_t75" style="width:76.9pt;height:49.7pt" o:ole="">
            <v:imagedata r:id="rId19" o:title=""/>
          </v:shape>
          <o:OLEObject Type="Embed" ProgID="Acrobat.Document.DC" ShapeID="_x0000_i1030" DrawAspect="Icon" ObjectID="_1829296335" r:id="rId20"/>
        </w:object>
      </w:r>
      <w:r>
        <w:rPr>
          <w:rFonts w:ascii="Aptos" w:eastAsia="Aptos" w:hAnsi="Aptos" w:cs="Aptos"/>
          <w:sz w:val="22"/>
          <w:szCs w:val="22"/>
          <w:lang w:val="en-CA"/>
        </w:rPr>
        <w:tab/>
      </w:r>
      <w:r>
        <w:rPr>
          <w:rFonts w:ascii="Aptos" w:eastAsia="Aptos" w:hAnsi="Aptos" w:cs="Aptos"/>
          <w:sz w:val="22"/>
          <w:szCs w:val="22"/>
          <w:lang w:val="en-CA"/>
        </w:rPr>
        <w:object w:dxaOrig="1538" w:dyaOrig="994" w14:anchorId="3762981C">
          <v:shape id="_x0000_i1031" type="#_x0000_t75" style="width:76.9pt;height:49.7pt" o:ole="">
            <v:imagedata r:id="rId21" o:title=""/>
          </v:shape>
          <o:OLEObject Type="Embed" ProgID="Acrobat.Document.DC" ShapeID="_x0000_i1031" DrawAspect="Icon" ObjectID="_1829296336" r:id="rId22"/>
        </w:object>
      </w:r>
      <w:r w:rsidR="00756F15">
        <w:rPr>
          <w:rFonts w:ascii="Aptos" w:eastAsia="Aptos" w:hAnsi="Aptos" w:cs="Aptos"/>
          <w:sz w:val="22"/>
          <w:szCs w:val="22"/>
          <w:lang w:val="en-CA"/>
        </w:rPr>
        <w:tab/>
      </w:r>
    </w:p>
    <w:p w14:paraId="1068572F" w14:textId="4333A065" w:rsidR="00AA3565" w:rsidRDefault="004E6328" w:rsidP="2CA35851">
      <w:pPr>
        <w:spacing w:line="257" w:lineRule="auto"/>
        <w:rPr>
          <w:rFonts w:ascii="Aptos" w:eastAsia="Aptos" w:hAnsi="Aptos" w:cs="Aptos"/>
          <w:sz w:val="22"/>
          <w:szCs w:val="22"/>
          <w:lang w:val="en-CA"/>
        </w:rPr>
      </w:pPr>
      <w:hyperlink r:id="rId23" w:history="1">
        <w:r w:rsidRPr="00F24421">
          <w:rPr>
            <w:rStyle w:val="Hyperlink"/>
            <w:rFonts w:ascii="Aptos" w:eastAsia="Aptos" w:hAnsi="Aptos" w:cs="Aptos"/>
            <w:sz w:val="22"/>
            <w:szCs w:val="22"/>
            <w:lang w:val="en-CA"/>
          </w:rPr>
          <w:t>https://www.canada.ca/en/public-health/corporate/publications/chief-public-health-officer-reports-state-public-health-canada/working-together-thrive-well-being-public-health-2025.html</w:t>
        </w:r>
      </w:hyperlink>
    </w:p>
    <w:p w14:paraId="4AD06A03" w14:textId="5C96E82C" w:rsidR="3BB8FAF9" w:rsidRDefault="3BB8FAF9" w:rsidP="4F66563F">
      <w:pPr>
        <w:spacing w:line="257" w:lineRule="auto"/>
        <w:rPr>
          <w:rFonts w:ascii="Aptos" w:eastAsia="Aptos" w:hAnsi="Aptos" w:cs="Aptos"/>
          <w:b/>
          <w:bCs/>
          <w:sz w:val="22"/>
          <w:szCs w:val="22"/>
          <w:u w:val="single"/>
        </w:rPr>
      </w:pPr>
      <w:r w:rsidRPr="4F66563F">
        <w:rPr>
          <w:rFonts w:ascii="Aptos" w:eastAsia="Aptos" w:hAnsi="Aptos" w:cs="Aptos"/>
          <w:b/>
          <w:bCs/>
          <w:sz w:val="22"/>
          <w:szCs w:val="22"/>
          <w:u w:val="single"/>
        </w:rPr>
        <w:t>Project Monitoring Calls (PMC)</w:t>
      </w:r>
    </w:p>
    <w:p w14:paraId="69B859BF" w14:textId="60DC9650" w:rsidR="3BB8FAF9" w:rsidRDefault="3BB8FAF9" w:rsidP="11E8D7B2">
      <w:pPr>
        <w:spacing w:line="257" w:lineRule="auto"/>
        <w:rPr>
          <w:rFonts w:ascii="Aptos" w:eastAsia="Aptos" w:hAnsi="Aptos" w:cs="Aptos"/>
          <w:sz w:val="22"/>
          <w:szCs w:val="22"/>
        </w:rPr>
      </w:pPr>
      <w:r w:rsidRPr="55032123">
        <w:rPr>
          <w:rFonts w:ascii="Aptos" w:eastAsia="Aptos" w:hAnsi="Aptos" w:cs="Aptos"/>
          <w:sz w:val="22"/>
          <w:szCs w:val="22"/>
        </w:rPr>
        <w:t>PMC calls will</w:t>
      </w:r>
      <w:r w:rsidR="00F40D5C">
        <w:rPr>
          <w:rFonts w:ascii="Aptos" w:eastAsia="Aptos" w:hAnsi="Aptos" w:cs="Aptos"/>
          <w:sz w:val="22"/>
          <w:szCs w:val="22"/>
        </w:rPr>
        <w:t xml:space="preserve"> continue to </w:t>
      </w:r>
      <w:r w:rsidRPr="55032123">
        <w:rPr>
          <w:rFonts w:ascii="Aptos" w:eastAsia="Aptos" w:hAnsi="Aptos" w:cs="Aptos"/>
          <w:sz w:val="22"/>
          <w:szCs w:val="22"/>
        </w:rPr>
        <w:t>be set up with projects by Program Consultants</w:t>
      </w:r>
      <w:r w:rsidR="006A559F">
        <w:rPr>
          <w:rFonts w:ascii="Aptos" w:eastAsia="Aptos" w:hAnsi="Aptos" w:cs="Aptos"/>
          <w:sz w:val="22"/>
          <w:szCs w:val="22"/>
        </w:rPr>
        <w:t xml:space="preserve"> (PCs)</w:t>
      </w:r>
      <w:r w:rsidRPr="55032123">
        <w:rPr>
          <w:rFonts w:ascii="Aptos" w:eastAsia="Aptos" w:hAnsi="Aptos" w:cs="Aptos"/>
          <w:sz w:val="22"/>
          <w:szCs w:val="22"/>
        </w:rPr>
        <w:t xml:space="preserve"> in </w:t>
      </w:r>
      <w:r w:rsidR="00F40D5C">
        <w:rPr>
          <w:rFonts w:ascii="Aptos" w:eastAsia="Aptos" w:hAnsi="Aptos" w:cs="Aptos"/>
          <w:sz w:val="22"/>
          <w:szCs w:val="22"/>
        </w:rPr>
        <w:t>December and into January 2026</w:t>
      </w:r>
      <w:r w:rsidRPr="55032123">
        <w:rPr>
          <w:rFonts w:ascii="Aptos" w:eastAsia="Aptos" w:hAnsi="Aptos" w:cs="Aptos"/>
          <w:sz w:val="22"/>
          <w:szCs w:val="22"/>
        </w:rPr>
        <w:t>. They typically are an hour long and w</w:t>
      </w:r>
      <w:r w:rsidR="52737103" w:rsidRPr="55032123">
        <w:rPr>
          <w:rFonts w:ascii="Aptos" w:eastAsia="Aptos" w:hAnsi="Aptos" w:cs="Aptos"/>
          <w:sz w:val="22"/>
          <w:szCs w:val="22"/>
        </w:rPr>
        <w:t>ill be going over project activities, governa</w:t>
      </w:r>
      <w:r w:rsidR="593D7BB0" w:rsidRPr="55032123">
        <w:rPr>
          <w:rFonts w:ascii="Aptos" w:eastAsia="Aptos" w:hAnsi="Aptos" w:cs="Aptos"/>
          <w:sz w:val="22"/>
          <w:szCs w:val="22"/>
        </w:rPr>
        <w:t>n</w:t>
      </w:r>
      <w:r w:rsidR="52737103" w:rsidRPr="55032123">
        <w:rPr>
          <w:rFonts w:ascii="Aptos" w:eastAsia="Aptos" w:hAnsi="Aptos" w:cs="Aptos"/>
          <w:sz w:val="22"/>
          <w:szCs w:val="22"/>
        </w:rPr>
        <w:t>ce</w:t>
      </w:r>
      <w:r w:rsidR="7446DA08" w:rsidRPr="55032123">
        <w:rPr>
          <w:rFonts w:ascii="Aptos" w:eastAsia="Aptos" w:hAnsi="Aptos" w:cs="Aptos"/>
          <w:sz w:val="22"/>
          <w:szCs w:val="22"/>
        </w:rPr>
        <w:t xml:space="preserve"> and </w:t>
      </w:r>
      <w:r w:rsidR="52737103" w:rsidRPr="55032123">
        <w:rPr>
          <w:rFonts w:ascii="Aptos" w:eastAsia="Aptos" w:hAnsi="Aptos" w:cs="Aptos"/>
          <w:sz w:val="22"/>
          <w:szCs w:val="22"/>
        </w:rPr>
        <w:t>em</w:t>
      </w:r>
      <w:r w:rsidR="48E219DC" w:rsidRPr="55032123">
        <w:rPr>
          <w:rFonts w:ascii="Aptos" w:eastAsia="Aptos" w:hAnsi="Aptos" w:cs="Aptos"/>
          <w:sz w:val="22"/>
          <w:szCs w:val="22"/>
        </w:rPr>
        <w:t>er</w:t>
      </w:r>
      <w:r w:rsidR="52737103" w:rsidRPr="55032123">
        <w:rPr>
          <w:rFonts w:ascii="Aptos" w:eastAsia="Aptos" w:hAnsi="Aptos" w:cs="Aptos"/>
          <w:sz w:val="22"/>
          <w:szCs w:val="22"/>
        </w:rPr>
        <w:t>ging trends</w:t>
      </w:r>
      <w:r w:rsidR="69E3EA40" w:rsidRPr="55032123">
        <w:rPr>
          <w:rFonts w:ascii="Aptos" w:eastAsia="Aptos" w:hAnsi="Aptos" w:cs="Aptos"/>
          <w:sz w:val="22"/>
          <w:szCs w:val="22"/>
        </w:rPr>
        <w:t xml:space="preserve">. This is also a great time for projects to review their budgets and make sure </w:t>
      </w:r>
      <w:r w:rsidR="68DB86F3" w:rsidRPr="55032123">
        <w:rPr>
          <w:rFonts w:ascii="Aptos" w:eastAsia="Aptos" w:hAnsi="Aptos" w:cs="Aptos"/>
          <w:sz w:val="22"/>
          <w:szCs w:val="22"/>
        </w:rPr>
        <w:t>they align with project activities.</w:t>
      </w:r>
      <w:r w:rsidR="69E3EA40" w:rsidRPr="55032123">
        <w:rPr>
          <w:rFonts w:ascii="Aptos" w:eastAsia="Aptos" w:hAnsi="Aptos" w:cs="Aptos"/>
          <w:sz w:val="22"/>
          <w:szCs w:val="22"/>
        </w:rPr>
        <w:t xml:space="preserve"> </w:t>
      </w:r>
      <w:r w:rsidR="676D0DE5" w:rsidRPr="55032123">
        <w:rPr>
          <w:rFonts w:ascii="Aptos" w:eastAsia="Aptos" w:hAnsi="Aptos" w:cs="Aptos"/>
          <w:sz w:val="22"/>
          <w:szCs w:val="22"/>
        </w:rPr>
        <w:t>If</w:t>
      </w:r>
      <w:r w:rsidR="3D434600" w:rsidRPr="55032123">
        <w:rPr>
          <w:rFonts w:ascii="Aptos" w:eastAsia="Aptos" w:hAnsi="Aptos" w:cs="Aptos"/>
          <w:sz w:val="22"/>
          <w:szCs w:val="22"/>
        </w:rPr>
        <w:t xml:space="preserve"> need</w:t>
      </w:r>
      <w:r w:rsidR="7F27DD0C" w:rsidRPr="55032123">
        <w:rPr>
          <w:rFonts w:ascii="Aptos" w:eastAsia="Aptos" w:hAnsi="Aptos" w:cs="Aptos"/>
          <w:sz w:val="22"/>
          <w:szCs w:val="22"/>
        </w:rPr>
        <w:t>ed</w:t>
      </w:r>
      <w:r w:rsidR="3D434600" w:rsidRPr="55032123">
        <w:rPr>
          <w:rFonts w:ascii="Aptos" w:eastAsia="Aptos" w:hAnsi="Aptos" w:cs="Aptos"/>
          <w:sz w:val="22"/>
          <w:szCs w:val="22"/>
        </w:rPr>
        <w:t xml:space="preserve"> budget transfers </w:t>
      </w:r>
      <w:r w:rsidR="755BDD93" w:rsidRPr="55032123">
        <w:rPr>
          <w:rFonts w:ascii="Aptos" w:eastAsia="Aptos" w:hAnsi="Aptos" w:cs="Aptos"/>
          <w:sz w:val="22"/>
          <w:szCs w:val="22"/>
        </w:rPr>
        <w:t>can be discussed between the project and PC/CGC officer.</w:t>
      </w:r>
    </w:p>
    <w:p w14:paraId="58974DA3" w14:textId="181AF945" w:rsidR="008664F0" w:rsidRDefault="008664F0" w:rsidP="11E8D7B2">
      <w:pPr>
        <w:spacing w:line="257" w:lineRule="auto"/>
        <w:rPr>
          <w:rFonts w:ascii="Aptos" w:eastAsia="Aptos" w:hAnsi="Aptos" w:cs="Aptos"/>
          <w:sz w:val="22"/>
          <w:szCs w:val="22"/>
        </w:rPr>
      </w:pPr>
      <w:r w:rsidRPr="008664F0">
        <w:rPr>
          <w:rFonts w:ascii="Aptos" w:eastAsia="Aptos" w:hAnsi="Aptos" w:cs="Aptos"/>
          <w:b/>
          <w:bCs/>
          <w:sz w:val="22"/>
          <w:szCs w:val="22"/>
          <w:u w:val="single"/>
        </w:rPr>
        <w:t>Site Visits</w:t>
      </w:r>
      <w:r>
        <w:rPr>
          <w:rFonts w:ascii="Aptos" w:eastAsia="Aptos" w:hAnsi="Aptos" w:cs="Aptos"/>
          <w:sz w:val="22"/>
          <w:szCs w:val="22"/>
        </w:rPr>
        <w:t xml:space="preserve"> </w:t>
      </w:r>
    </w:p>
    <w:p w14:paraId="7D74785A" w14:textId="3B26B434" w:rsidR="008664F0" w:rsidRPr="008664F0" w:rsidRDefault="0009127E" w:rsidP="11E8D7B2">
      <w:pPr>
        <w:spacing w:line="257" w:lineRule="auto"/>
        <w:rPr>
          <w:rFonts w:ascii="Aptos" w:eastAsia="Aptos" w:hAnsi="Aptos" w:cs="Aptos"/>
          <w:sz w:val="22"/>
          <w:szCs w:val="22"/>
        </w:rPr>
      </w:pPr>
      <w:r>
        <w:rPr>
          <w:rFonts w:ascii="Aptos" w:eastAsia="Aptos" w:hAnsi="Aptos" w:cs="Aptos"/>
          <w:sz w:val="22"/>
          <w:szCs w:val="22"/>
        </w:rPr>
        <w:t>E</w:t>
      </w:r>
      <w:r w:rsidR="004A7A0E">
        <w:rPr>
          <w:rFonts w:ascii="Aptos" w:eastAsia="Aptos" w:hAnsi="Aptos" w:cs="Aptos"/>
          <w:sz w:val="22"/>
          <w:szCs w:val="22"/>
        </w:rPr>
        <w:t>very year</w:t>
      </w:r>
      <w:r w:rsidR="00E83322">
        <w:rPr>
          <w:rFonts w:ascii="Aptos" w:eastAsia="Aptos" w:hAnsi="Aptos" w:cs="Aptos"/>
          <w:sz w:val="22"/>
          <w:szCs w:val="22"/>
        </w:rPr>
        <w:t xml:space="preserve"> some </w:t>
      </w:r>
      <w:r w:rsidR="00826341">
        <w:rPr>
          <w:rFonts w:ascii="Aptos" w:eastAsia="Aptos" w:hAnsi="Aptos" w:cs="Aptos"/>
          <w:sz w:val="22"/>
          <w:szCs w:val="22"/>
        </w:rPr>
        <w:t xml:space="preserve">projects </w:t>
      </w:r>
      <w:r w:rsidR="00E83322">
        <w:rPr>
          <w:rFonts w:ascii="Aptos" w:eastAsia="Aptos" w:hAnsi="Aptos" w:cs="Aptos"/>
          <w:sz w:val="22"/>
          <w:szCs w:val="22"/>
        </w:rPr>
        <w:t xml:space="preserve">are selected for </w:t>
      </w:r>
      <w:r>
        <w:rPr>
          <w:rFonts w:ascii="Aptos" w:eastAsia="Aptos" w:hAnsi="Aptos" w:cs="Aptos"/>
          <w:sz w:val="22"/>
          <w:szCs w:val="22"/>
        </w:rPr>
        <w:t xml:space="preserve">site </w:t>
      </w:r>
      <w:r w:rsidR="00E83322">
        <w:rPr>
          <w:rFonts w:ascii="Aptos" w:eastAsia="Aptos" w:hAnsi="Aptos" w:cs="Aptos"/>
          <w:sz w:val="22"/>
          <w:szCs w:val="22"/>
        </w:rPr>
        <w:t>visit</w:t>
      </w:r>
      <w:r>
        <w:rPr>
          <w:rFonts w:ascii="Aptos" w:eastAsia="Aptos" w:hAnsi="Aptos" w:cs="Aptos"/>
          <w:sz w:val="22"/>
          <w:szCs w:val="22"/>
        </w:rPr>
        <w:t>s</w:t>
      </w:r>
      <w:r w:rsidR="00E83322">
        <w:rPr>
          <w:rFonts w:ascii="Aptos" w:eastAsia="Aptos" w:hAnsi="Aptos" w:cs="Aptos"/>
          <w:sz w:val="22"/>
          <w:szCs w:val="22"/>
        </w:rPr>
        <w:t>. PCs will be contacting the selected sites to coordinate a site visit. As part of this visit, PCs</w:t>
      </w:r>
      <w:r w:rsidR="00BF5E78">
        <w:rPr>
          <w:rFonts w:ascii="Aptos" w:eastAsia="Aptos" w:hAnsi="Aptos" w:cs="Aptos"/>
          <w:sz w:val="22"/>
          <w:szCs w:val="22"/>
        </w:rPr>
        <w:t xml:space="preserve"> will</w:t>
      </w:r>
      <w:r w:rsidR="00E83322">
        <w:rPr>
          <w:rFonts w:ascii="Aptos" w:eastAsia="Aptos" w:hAnsi="Aptos" w:cs="Aptos"/>
          <w:sz w:val="22"/>
          <w:szCs w:val="22"/>
        </w:rPr>
        <w:t xml:space="preserve"> participate/witness CAPC and/or CPNP activities.</w:t>
      </w:r>
      <w:r w:rsidR="003B3984">
        <w:rPr>
          <w:rFonts w:ascii="Aptos" w:eastAsia="Aptos" w:hAnsi="Aptos" w:cs="Aptos"/>
          <w:sz w:val="22"/>
          <w:szCs w:val="22"/>
        </w:rPr>
        <w:t xml:space="preserve"> </w:t>
      </w:r>
      <w:r w:rsidR="00656260">
        <w:rPr>
          <w:rFonts w:ascii="Aptos" w:eastAsia="Aptos" w:hAnsi="Aptos" w:cs="Aptos"/>
          <w:sz w:val="22"/>
          <w:szCs w:val="22"/>
        </w:rPr>
        <w:t>If you have questions</w:t>
      </w:r>
      <w:r>
        <w:rPr>
          <w:rFonts w:ascii="Aptos" w:eastAsia="Aptos" w:hAnsi="Aptos" w:cs="Aptos"/>
          <w:sz w:val="22"/>
          <w:szCs w:val="22"/>
        </w:rPr>
        <w:t xml:space="preserve"> please reach out to you </w:t>
      </w:r>
      <w:r w:rsidR="00656260">
        <w:rPr>
          <w:rFonts w:ascii="Aptos" w:eastAsia="Aptos" w:hAnsi="Aptos" w:cs="Aptos"/>
          <w:sz w:val="22"/>
          <w:szCs w:val="22"/>
        </w:rPr>
        <w:t>PC</w:t>
      </w:r>
      <w:r w:rsidR="006A559F">
        <w:rPr>
          <w:rFonts w:ascii="Aptos" w:eastAsia="Aptos" w:hAnsi="Aptos" w:cs="Aptos"/>
          <w:sz w:val="22"/>
          <w:szCs w:val="22"/>
        </w:rPr>
        <w:t>.</w:t>
      </w:r>
    </w:p>
    <w:p w14:paraId="3B6F2192" w14:textId="77777777" w:rsidR="00075DD5" w:rsidRDefault="00075DD5" w:rsidP="00075DD5">
      <w:pPr>
        <w:spacing w:line="257" w:lineRule="auto"/>
        <w:rPr>
          <w:rFonts w:ascii="Aptos" w:eastAsia="Aptos" w:hAnsi="Aptos" w:cs="Aptos"/>
          <w:b/>
          <w:bCs/>
          <w:sz w:val="22"/>
          <w:szCs w:val="22"/>
          <w:u w:val="single"/>
        </w:rPr>
      </w:pPr>
      <w:r w:rsidRPr="40854B13">
        <w:rPr>
          <w:rFonts w:ascii="Aptos" w:eastAsia="Aptos" w:hAnsi="Aptos" w:cs="Aptos"/>
          <w:b/>
          <w:bCs/>
          <w:sz w:val="22"/>
          <w:szCs w:val="22"/>
          <w:u w:val="single"/>
        </w:rPr>
        <w:t>ART deck and corresponding placemats</w:t>
      </w:r>
    </w:p>
    <w:p w14:paraId="3167BA21" w14:textId="77777777" w:rsidR="00075DD5" w:rsidRPr="00003E3F" w:rsidRDefault="00075DD5" w:rsidP="00075DD5">
      <w:pPr>
        <w:spacing w:line="257" w:lineRule="auto"/>
        <w:rPr>
          <w:rFonts w:ascii="Aptos" w:eastAsia="Aptos" w:hAnsi="Aptos" w:cs="Aptos"/>
          <w:b/>
          <w:bCs/>
          <w:sz w:val="22"/>
          <w:szCs w:val="22"/>
        </w:rPr>
      </w:pPr>
      <w:r w:rsidRPr="00003E3F">
        <w:rPr>
          <w:rFonts w:ascii="Aptos" w:eastAsia="Aptos" w:hAnsi="Aptos" w:cs="Aptos"/>
          <w:b/>
          <w:bCs/>
          <w:sz w:val="22"/>
          <w:szCs w:val="22"/>
        </w:rPr>
        <w:t>Placemats for 2024-2025 are currently being worked on. Data is being cleaned and will later be analyzed. The placemats will be started in the New Year.</w:t>
      </w:r>
    </w:p>
    <w:p w14:paraId="36CB1D2C" w14:textId="391148FE" w:rsidR="0009127E" w:rsidRPr="00D22E3D" w:rsidRDefault="00075DD5" w:rsidP="7EF0E1C1">
      <w:pPr>
        <w:spacing w:line="257" w:lineRule="auto"/>
        <w:rPr>
          <w:rFonts w:ascii="Aptos" w:eastAsia="Aptos" w:hAnsi="Aptos" w:cs="Aptos"/>
          <w:sz w:val="22"/>
          <w:szCs w:val="22"/>
        </w:rPr>
      </w:pPr>
      <w:r w:rsidRPr="3E843C3B">
        <w:rPr>
          <w:rFonts w:ascii="Aptos" w:eastAsia="Aptos" w:hAnsi="Aptos" w:cs="Aptos"/>
          <w:sz w:val="22"/>
          <w:szCs w:val="22"/>
        </w:rPr>
        <w:t xml:space="preserve">The National placemats for Fiscal Year 2022-2023 can be found on </w:t>
      </w:r>
      <w:proofErr w:type="spellStart"/>
      <w:r w:rsidRPr="3E843C3B">
        <w:rPr>
          <w:rFonts w:ascii="Aptos" w:eastAsia="Aptos" w:hAnsi="Aptos" w:cs="Aptos"/>
          <w:sz w:val="22"/>
          <w:szCs w:val="22"/>
        </w:rPr>
        <w:t>WebConnects</w:t>
      </w:r>
      <w:proofErr w:type="spellEnd"/>
      <w:r w:rsidRPr="3E843C3B">
        <w:rPr>
          <w:rFonts w:ascii="Aptos" w:eastAsia="Aptos" w:hAnsi="Aptos" w:cs="Aptos"/>
          <w:sz w:val="22"/>
          <w:szCs w:val="22"/>
        </w:rPr>
        <w:t xml:space="preserve"> at: </w:t>
      </w:r>
      <w:hyperlink r:id="rId24">
        <w:r w:rsidRPr="3E843C3B">
          <w:rPr>
            <w:rStyle w:val="Hyperlink"/>
            <w:rFonts w:ascii="Aptos" w:eastAsia="Aptos" w:hAnsi="Aptos" w:cs="Aptos"/>
            <w:sz w:val="22"/>
            <w:szCs w:val="22"/>
          </w:rPr>
          <w:t>https://www.webconnects.ca/node/778</w:t>
        </w:r>
      </w:hyperlink>
      <w:r w:rsidRPr="3E843C3B">
        <w:rPr>
          <w:rFonts w:ascii="Aptos" w:eastAsia="Aptos" w:hAnsi="Aptos" w:cs="Aptos"/>
          <w:sz w:val="22"/>
          <w:szCs w:val="22"/>
        </w:rPr>
        <w:t xml:space="preserve"> </w:t>
      </w:r>
    </w:p>
    <w:p w14:paraId="5ABE87B8" w14:textId="20398002" w:rsidR="00697579" w:rsidRDefault="34C83076" w:rsidP="7EF0E1C1">
      <w:pPr>
        <w:spacing w:line="257" w:lineRule="auto"/>
        <w:rPr>
          <w:rFonts w:ascii="Aptos" w:eastAsia="Aptos" w:hAnsi="Aptos" w:cs="Aptos"/>
          <w:sz w:val="22"/>
          <w:szCs w:val="22"/>
        </w:rPr>
      </w:pPr>
      <w:hyperlink r:id="rId25" w:history="1">
        <w:r w:rsidRPr="003C21D0">
          <w:rPr>
            <w:rStyle w:val="Hyperlink"/>
            <w:rFonts w:ascii="Aptos" w:eastAsia="Aptos" w:hAnsi="Aptos" w:cs="Aptos"/>
            <w:b/>
            <w:bCs/>
            <w:color w:val="auto"/>
            <w:sz w:val="22"/>
            <w:szCs w:val="22"/>
          </w:rPr>
          <w:t>FUNDING OPPORTUNITIES</w:t>
        </w:r>
      </w:hyperlink>
      <w:r w:rsidRPr="003C21D0">
        <w:rPr>
          <w:rFonts w:ascii="Aptos" w:eastAsia="Aptos" w:hAnsi="Aptos" w:cs="Aptos"/>
          <w:b/>
          <w:bCs/>
          <w:sz w:val="22"/>
          <w:szCs w:val="22"/>
          <w:u w:val="single"/>
        </w:rPr>
        <w:t>:</w:t>
      </w:r>
      <w:r w:rsidRPr="003C21D0">
        <w:rPr>
          <w:rFonts w:ascii="Aptos" w:eastAsia="Aptos" w:hAnsi="Aptos" w:cs="Aptos"/>
          <w:b/>
          <w:bCs/>
          <w:sz w:val="22"/>
          <w:szCs w:val="22"/>
        </w:rPr>
        <w:t xml:space="preserve"> </w:t>
      </w:r>
      <w:r w:rsidR="00163DB9">
        <w:rPr>
          <w:rFonts w:ascii="Aptos" w:eastAsia="Aptos" w:hAnsi="Aptos" w:cs="Aptos"/>
          <w:sz w:val="22"/>
          <w:szCs w:val="22"/>
        </w:rPr>
        <w:t xml:space="preserve"> No </w:t>
      </w:r>
      <w:r w:rsidR="001278CB">
        <w:rPr>
          <w:rFonts w:ascii="Aptos" w:eastAsia="Aptos" w:hAnsi="Aptos" w:cs="Aptos"/>
          <w:sz w:val="22"/>
          <w:szCs w:val="22"/>
        </w:rPr>
        <w:t>opportunities at this time</w:t>
      </w:r>
    </w:p>
    <w:p w14:paraId="0155B212" w14:textId="471EFAF5" w:rsidR="00697579" w:rsidRDefault="21DE6131" w:rsidP="7EF0E1C1">
      <w:pPr>
        <w:spacing w:line="257" w:lineRule="auto"/>
      </w:pPr>
      <w:r w:rsidRPr="7EF0E1C1">
        <w:rPr>
          <w:rFonts w:ascii="Aptos" w:eastAsia="Aptos" w:hAnsi="Aptos" w:cs="Aptos"/>
          <w:b/>
          <w:bCs/>
          <w:sz w:val="22"/>
          <w:szCs w:val="22"/>
          <w:u w:val="single"/>
        </w:rPr>
        <w:t xml:space="preserve">PHAC </w:t>
      </w:r>
      <w:r w:rsidR="00894F12">
        <w:rPr>
          <w:rFonts w:ascii="Aptos" w:eastAsia="Aptos" w:hAnsi="Aptos" w:cs="Aptos"/>
          <w:b/>
          <w:bCs/>
          <w:sz w:val="22"/>
          <w:szCs w:val="22"/>
          <w:u w:val="single"/>
        </w:rPr>
        <w:t>REGIONAL PORTFOLIOS</w:t>
      </w:r>
      <w:r w:rsidRPr="7EF0E1C1">
        <w:rPr>
          <w:rFonts w:ascii="Aptos" w:eastAsia="Aptos" w:hAnsi="Aptos" w:cs="Aptos"/>
          <w:b/>
          <w:bCs/>
          <w:sz w:val="22"/>
          <w:szCs w:val="22"/>
          <w:u w:val="single"/>
        </w:rPr>
        <w:t xml:space="preserve"> UPDATES</w:t>
      </w:r>
    </w:p>
    <w:p w14:paraId="30A8C7B5" w14:textId="252AF33C" w:rsidR="00E645C3" w:rsidRDefault="21DE6131" w:rsidP="00E645C3">
      <w:pPr>
        <w:spacing w:line="257" w:lineRule="auto"/>
        <w:rPr>
          <w:rFonts w:ascii="Aptos" w:eastAsia="Aptos" w:hAnsi="Aptos" w:cs="Aptos"/>
          <w:b/>
          <w:bCs/>
          <w:sz w:val="22"/>
          <w:szCs w:val="22"/>
          <w:lang w:val="en-CA"/>
        </w:rPr>
      </w:pPr>
      <w:r w:rsidRPr="00F62A5D">
        <w:rPr>
          <w:rFonts w:ascii="Aptos" w:eastAsia="Aptos" w:hAnsi="Aptos" w:cs="Aptos"/>
          <w:b/>
          <w:bCs/>
          <w:sz w:val="22"/>
          <w:szCs w:val="22"/>
          <w:u w:val="single"/>
        </w:rPr>
        <w:t>NOBODY’S PERFECT</w:t>
      </w:r>
      <w:r w:rsidRPr="7EF0E1C1">
        <w:rPr>
          <w:rFonts w:ascii="Arial" w:eastAsia="Arial" w:hAnsi="Arial" w:cs="Arial"/>
          <w:sz w:val="22"/>
          <w:szCs w:val="22"/>
        </w:rPr>
        <w:t> </w:t>
      </w:r>
      <w:r w:rsidR="00E645C3">
        <w:rPr>
          <w:rFonts w:ascii="Aptos" w:eastAsia="Aptos" w:hAnsi="Aptos" w:cs="Aptos"/>
          <w:sz w:val="22"/>
          <w:szCs w:val="22"/>
        </w:rPr>
        <w:t xml:space="preserve">: </w:t>
      </w:r>
      <w:r w:rsidR="00E645C3" w:rsidRPr="00E645C3">
        <w:rPr>
          <w:rFonts w:ascii="Aptos" w:eastAsia="Aptos" w:hAnsi="Aptos" w:cs="Aptos"/>
          <w:sz w:val="22"/>
          <w:szCs w:val="22"/>
          <w:lang w:val="en-CA"/>
        </w:rPr>
        <w:t xml:space="preserve">Nobody’s Perfect Online Conference is happening on May 5-6, 2026 and will be online. Title: </w:t>
      </w:r>
      <w:r w:rsidR="00E645C3" w:rsidRPr="00E645C3">
        <w:rPr>
          <w:rFonts w:ascii="Aptos" w:eastAsia="Aptos" w:hAnsi="Aptos" w:cs="Aptos"/>
          <w:b/>
          <w:bCs/>
          <w:sz w:val="22"/>
          <w:szCs w:val="22"/>
          <w:lang w:val="en-CA"/>
        </w:rPr>
        <w:t>Looking Within and Growing Together.</w:t>
      </w:r>
    </w:p>
    <w:p w14:paraId="3781C8D2" w14:textId="4CADF1E9" w:rsidR="00784075" w:rsidRPr="00784075" w:rsidRDefault="00784075" w:rsidP="00784075">
      <w:pPr>
        <w:spacing w:line="257" w:lineRule="auto"/>
        <w:rPr>
          <w:rFonts w:ascii="Aptos" w:eastAsia="Aptos" w:hAnsi="Aptos" w:cs="Aptos"/>
          <w:sz w:val="22"/>
          <w:szCs w:val="22"/>
          <w:lang w:val="en-CA"/>
        </w:rPr>
      </w:pPr>
      <w:r w:rsidRPr="00784075">
        <w:rPr>
          <w:rFonts w:ascii="Aptos" w:eastAsia="Aptos" w:hAnsi="Aptos" w:cs="Aptos"/>
          <w:sz w:val="22"/>
          <w:szCs w:val="22"/>
          <w:lang w:val="en-CA"/>
        </w:rPr>
        <w:t>Nobody’s Perfect in BC</w:t>
      </w:r>
      <w:r>
        <w:rPr>
          <w:rFonts w:ascii="Aptos" w:eastAsia="Aptos" w:hAnsi="Aptos" w:cs="Aptos"/>
          <w:sz w:val="22"/>
          <w:szCs w:val="22"/>
          <w:lang w:val="en-CA"/>
        </w:rPr>
        <w:t xml:space="preserve"> </w:t>
      </w:r>
      <w:r w:rsidRPr="00784075">
        <w:rPr>
          <w:rFonts w:ascii="Aptos" w:eastAsia="Aptos" w:hAnsi="Aptos" w:cs="Aptos"/>
          <w:sz w:val="22"/>
          <w:szCs w:val="22"/>
          <w:lang w:val="en-CA"/>
        </w:rPr>
        <w:t xml:space="preserve">has been nice enough to send some online training their province is giving next year. </w:t>
      </w:r>
    </w:p>
    <w:p w14:paraId="2CDCCA8A" w14:textId="77777777" w:rsidR="00784075" w:rsidRPr="00784075" w:rsidRDefault="00784075" w:rsidP="00050295">
      <w:pPr>
        <w:spacing w:after="0" w:line="257" w:lineRule="auto"/>
        <w:rPr>
          <w:rFonts w:ascii="Aptos" w:eastAsia="Aptos" w:hAnsi="Aptos" w:cs="Aptos"/>
          <w:b/>
          <w:bCs/>
          <w:sz w:val="22"/>
          <w:szCs w:val="22"/>
          <w:lang w:val="en-CA"/>
        </w:rPr>
      </w:pPr>
      <w:r w:rsidRPr="00784075">
        <w:rPr>
          <w:rFonts w:ascii="Aptos" w:eastAsia="Aptos" w:hAnsi="Aptos" w:cs="Aptos"/>
          <w:b/>
          <w:bCs/>
          <w:sz w:val="22"/>
          <w:szCs w:val="22"/>
          <w:lang w:val="en-CA"/>
        </w:rPr>
        <w:t>Here are the links for the upcoming training that still have space available:</w:t>
      </w:r>
    </w:p>
    <w:p w14:paraId="5F76D7AE" w14:textId="77777777" w:rsidR="00784075" w:rsidRPr="00784075" w:rsidRDefault="00784075" w:rsidP="00050295">
      <w:pPr>
        <w:spacing w:after="0" w:line="257" w:lineRule="auto"/>
        <w:rPr>
          <w:rFonts w:ascii="Aptos" w:eastAsia="Aptos" w:hAnsi="Aptos" w:cs="Aptos"/>
          <w:b/>
          <w:bCs/>
          <w:sz w:val="22"/>
          <w:szCs w:val="22"/>
          <w:lang w:val="en-CA"/>
        </w:rPr>
      </w:pPr>
      <w:r w:rsidRPr="00784075">
        <w:rPr>
          <w:rFonts w:ascii="Aptos" w:eastAsia="Aptos" w:hAnsi="Aptos" w:cs="Aptos"/>
          <w:b/>
          <w:bCs/>
          <w:sz w:val="22"/>
          <w:szCs w:val="22"/>
          <w:lang w:val="en-CA"/>
        </w:rPr>
        <w:t>FEB 2026:</w:t>
      </w:r>
    </w:p>
    <w:p w14:paraId="5DA93B82" w14:textId="77777777" w:rsidR="00784075" w:rsidRPr="00784075" w:rsidRDefault="00784075" w:rsidP="00050295">
      <w:pPr>
        <w:spacing w:after="0" w:line="257" w:lineRule="auto"/>
        <w:rPr>
          <w:rFonts w:ascii="Aptos" w:eastAsia="Aptos" w:hAnsi="Aptos" w:cs="Aptos"/>
          <w:b/>
          <w:bCs/>
          <w:sz w:val="22"/>
          <w:szCs w:val="22"/>
          <w:lang w:val="en-CA"/>
        </w:rPr>
      </w:pPr>
      <w:hyperlink r:id="rId26" w:history="1">
        <w:r w:rsidRPr="00784075">
          <w:rPr>
            <w:rStyle w:val="Hyperlink"/>
            <w:rFonts w:ascii="Aptos" w:eastAsia="Aptos" w:hAnsi="Aptos" w:cs="Aptos"/>
            <w:b/>
            <w:bCs/>
            <w:sz w:val="22"/>
            <w:szCs w:val="22"/>
            <w:lang w:val="en-CA"/>
          </w:rPr>
          <w:t>https://shop.bccf.ca/catalogue/nobodys-perfect-parenting-facilitator-training-december-2025_1267/</w:t>
        </w:r>
      </w:hyperlink>
    </w:p>
    <w:p w14:paraId="440DF880" w14:textId="77777777" w:rsidR="00784075" w:rsidRPr="00784075" w:rsidRDefault="00784075" w:rsidP="00050295">
      <w:pPr>
        <w:spacing w:after="0" w:line="257" w:lineRule="auto"/>
        <w:rPr>
          <w:rFonts w:ascii="Aptos" w:eastAsia="Aptos" w:hAnsi="Aptos" w:cs="Aptos"/>
          <w:b/>
          <w:bCs/>
          <w:sz w:val="22"/>
          <w:szCs w:val="22"/>
          <w:lang w:val="en-CA"/>
        </w:rPr>
      </w:pPr>
      <w:r w:rsidRPr="00784075">
        <w:rPr>
          <w:rFonts w:ascii="Aptos" w:eastAsia="Aptos" w:hAnsi="Aptos" w:cs="Aptos"/>
          <w:b/>
          <w:bCs/>
          <w:sz w:val="22"/>
          <w:szCs w:val="22"/>
          <w:lang w:val="en-CA"/>
        </w:rPr>
        <w:t>MARCH 2026:</w:t>
      </w:r>
    </w:p>
    <w:p w14:paraId="7D9ABFAC" w14:textId="77777777" w:rsidR="00784075" w:rsidRDefault="00784075" w:rsidP="00050295">
      <w:pPr>
        <w:spacing w:after="0" w:line="257" w:lineRule="auto"/>
      </w:pPr>
      <w:hyperlink r:id="rId27" w:history="1">
        <w:r w:rsidRPr="00784075">
          <w:rPr>
            <w:rStyle w:val="Hyperlink"/>
            <w:rFonts w:ascii="Aptos" w:eastAsia="Aptos" w:hAnsi="Aptos" w:cs="Aptos"/>
            <w:b/>
            <w:bCs/>
            <w:sz w:val="22"/>
            <w:szCs w:val="22"/>
            <w:lang w:val="en-CA"/>
          </w:rPr>
          <w:t>https://shop.bccf.ca/catalogue/nobodys-perfect-parenting-facilitator-training-march-2026_1292/</w:t>
        </w:r>
      </w:hyperlink>
    </w:p>
    <w:p w14:paraId="13674AA9" w14:textId="77777777" w:rsidR="00923DCB" w:rsidRDefault="00923DCB" w:rsidP="00050295">
      <w:pPr>
        <w:spacing w:after="0" w:line="257" w:lineRule="auto"/>
      </w:pPr>
    </w:p>
    <w:p w14:paraId="5304A902" w14:textId="0D9CEF6A" w:rsidR="00923DCB" w:rsidRDefault="00923DCB" w:rsidP="00050295">
      <w:pPr>
        <w:spacing w:after="0" w:line="257" w:lineRule="auto"/>
        <w:rPr>
          <w:rFonts w:ascii="Aptos" w:eastAsia="Aptos" w:hAnsi="Aptos" w:cs="Aptos"/>
          <w:b/>
          <w:bCs/>
          <w:sz w:val="22"/>
          <w:szCs w:val="22"/>
          <w:lang w:val="en-CA"/>
        </w:rPr>
      </w:pPr>
      <w:r>
        <w:rPr>
          <w:rFonts w:ascii="Aptos" w:eastAsia="Aptos" w:hAnsi="Aptos" w:cs="Aptos"/>
          <w:b/>
          <w:bCs/>
          <w:sz w:val="22"/>
          <w:szCs w:val="22"/>
          <w:lang w:val="en-CA"/>
        </w:rPr>
        <w:object w:dxaOrig="1534" w:dyaOrig="994" w14:anchorId="589961DD">
          <v:shape id="_x0000_i1025" type="#_x0000_t75" style="width:76.7pt;height:49.7pt" o:ole="">
            <v:imagedata r:id="rId28" o:title=""/>
          </v:shape>
          <o:OLEObject Type="Embed" ProgID="FoxitPhantomPDF.Document" ShapeID="_x0000_i1025" DrawAspect="Icon" ObjectID="_1829296337" r:id="rId29"/>
        </w:object>
      </w:r>
    </w:p>
    <w:p w14:paraId="508AB4EF" w14:textId="62A40240" w:rsidR="6F514016" w:rsidRDefault="0194B4E4" w:rsidP="6F514016">
      <w:pPr>
        <w:spacing w:after="0" w:line="257" w:lineRule="auto"/>
        <w:rPr>
          <w:rFonts w:ascii="Aptos" w:eastAsia="Aptos" w:hAnsi="Aptos" w:cs="Aptos"/>
          <w:b/>
          <w:bCs/>
          <w:sz w:val="22"/>
          <w:szCs w:val="22"/>
          <w:lang w:val="en-CA"/>
        </w:rPr>
      </w:pPr>
      <w:r w:rsidRPr="7DFAD7B1">
        <w:rPr>
          <w:rFonts w:ascii="Aptos" w:eastAsia="Aptos" w:hAnsi="Aptos" w:cs="Aptos"/>
          <w:b/>
          <w:bCs/>
          <w:sz w:val="22"/>
          <w:szCs w:val="22"/>
          <w:lang w:val="en-CA"/>
        </w:rPr>
        <w:t>Nobody’s Perfect Virtual Facilitator Refresher</w:t>
      </w:r>
    </w:p>
    <w:p w14:paraId="6C625A21" w14:textId="032EDD90" w:rsidR="7DFAD7B1" w:rsidRDefault="7DFAD7B1" w:rsidP="7DFAD7B1">
      <w:pPr>
        <w:spacing w:after="0" w:line="257" w:lineRule="auto"/>
        <w:rPr>
          <w:rFonts w:ascii="Aptos" w:eastAsia="Aptos" w:hAnsi="Aptos" w:cs="Aptos"/>
          <w:b/>
          <w:bCs/>
          <w:sz w:val="22"/>
          <w:szCs w:val="22"/>
          <w:lang w:val="en-CA"/>
        </w:rPr>
      </w:pPr>
    </w:p>
    <w:p w14:paraId="5596710E" w14:textId="48D48C88" w:rsidR="00ED1681" w:rsidRDefault="00ED1681" w:rsidP="56A897E7">
      <w:pPr>
        <w:spacing w:after="0" w:line="257" w:lineRule="auto"/>
        <w:rPr>
          <w:rFonts w:ascii="Aptos" w:eastAsia="Aptos" w:hAnsi="Aptos" w:cs="Aptos"/>
          <w:sz w:val="22"/>
          <w:szCs w:val="22"/>
          <w:lang w:val="en-CA"/>
        </w:rPr>
      </w:pPr>
      <w:r w:rsidRPr="48437ECF">
        <w:rPr>
          <w:rFonts w:ascii="Aptos" w:eastAsia="Aptos" w:hAnsi="Aptos" w:cs="Aptos"/>
          <w:color w:val="000000" w:themeColor="text1"/>
          <w:sz w:val="22"/>
          <w:szCs w:val="22"/>
          <w:lang w:val="en-CA"/>
        </w:rPr>
        <w:lastRenderedPageBreak/>
        <w:t>This Nobody’s Perfect Refresher Workshop is for trained Nobody’s Perfect Facilitators who want to review the key principles of Nobody’s Perfect and feel confident and motivated to deliver parenting programs in fun and meaningful ways.</w:t>
      </w:r>
      <w:r w:rsidRPr="48437ECF">
        <w:rPr>
          <w:rFonts w:ascii="Aptos" w:eastAsia="Aptos" w:hAnsi="Aptos" w:cs="Aptos"/>
          <w:sz w:val="22"/>
          <w:szCs w:val="22"/>
          <w:lang w:val="en-CA"/>
        </w:rPr>
        <w:t xml:space="preserve"> </w:t>
      </w:r>
    </w:p>
    <w:p w14:paraId="08A2C04F" w14:textId="4D89AC5F" w:rsidR="00ED1681" w:rsidRDefault="00ED1681" w:rsidP="56A897E7">
      <w:pPr>
        <w:spacing w:after="0" w:line="257" w:lineRule="auto"/>
        <w:rPr>
          <w:rFonts w:ascii="Aptos" w:eastAsia="Aptos" w:hAnsi="Aptos" w:cs="Aptos"/>
          <w:sz w:val="22"/>
          <w:szCs w:val="22"/>
          <w:lang w:val="en-CA"/>
        </w:rPr>
      </w:pPr>
      <w:r w:rsidRPr="48437ECF">
        <w:rPr>
          <w:sz w:val="22"/>
          <w:szCs w:val="22"/>
        </w:rPr>
        <w:t>The Workshop will offer:</w:t>
      </w:r>
    </w:p>
    <w:p w14:paraId="6DFF770B" w14:textId="59E68082" w:rsidR="00ED1681" w:rsidRDefault="00ED1681" w:rsidP="30620DA9">
      <w:pPr>
        <w:pStyle w:val="ListParagraph"/>
        <w:numPr>
          <w:ilvl w:val="0"/>
          <w:numId w:val="12"/>
        </w:numPr>
        <w:spacing w:after="0" w:line="257" w:lineRule="auto"/>
        <w:rPr>
          <w:rFonts w:ascii="Aptos" w:eastAsia="Aptos" w:hAnsi="Aptos" w:cs="Aptos"/>
          <w:color w:val="000000" w:themeColor="text1"/>
          <w:sz w:val="22"/>
          <w:szCs w:val="22"/>
        </w:rPr>
      </w:pPr>
      <w:r w:rsidRPr="30620DA9">
        <w:rPr>
          <w:rFonts w:ascii="Aptos" w:eastAsia="Aptos" w:hAnsi="Aptos" w:cs="Aptos"/>
          <w:color w:val="000000" w:themeColor="text1"/>
          <w:sz w:val="22"/>
          <w:szCs w:val="22"/>
        </w:rPr>
        <w:t xml:space="preserve">Review key Nobody’s Perfect concepts. </w:t>
      </w:r>
    </w:p>
    <w:p w14:paraId="149A9913" w14:textId="58A7485F" w:rsidR="00ED1681" w:rsidRDefault="00ED1681" w:rsidP="30620DA9">
      <w:pPr>
        <w:pStyle w:val="ListParagraph"/>
        <w:numPr>
          <w:ilvl w:val="0"/>
          <w:numId w:val="12"/>
        </w:numPr>
        <w:spacing w:after="0" w:line="257" w:lineRule="auto"/>
        <w:rPr>
          <w:rFonts w:ascii="Aptos" w:eastAsia="Aptos" w:hAnsi="Aptos" w:cs="Aptos"/>
          <w:color w:val="000000" w:themeColor="text1"/>
          <w:sz w:val="22"/>
          <w:szCs w:val="22"/>
        </w:rPr>
      </w:pPr>
      <w:r w:rsidRPr="30620DA9">
        <w:rPr>
          <w:rFonts w:ascii="Aptos" w:eastAsia="Aptos" w:hAnsi="Aptos" w:cs="Aptos"/>
          <w:color w:val="000000" w:themeColor="text1"/>
          <w:sz w:val="22"/>
          <w:szCs w:val="22"/>
        </w:rPr>
        <w:t>Enhance awareness of the roles of a facilitator.</w:t>
      </w:r>
    </w:p>
    <w:p w14:paraId="59760C51" w14:textId="04975CBC" w:rsidR="00ED1681" w:rsidRDefault="00ED1681" w:rsidP="30620DA9">
      <w:pPr>
        <w:pStyle w:val="ListParagraph"/>
        <w:numPr>
          <w:ilvl w:val="0"/>
          <w:numId w:val="12"/>
        </w:numPr>
        <w:spacing w:after="0" w:line="257" w:lineRule="auto"/>
        <w:rPr>
          <w:rFonts w:ascii="Aptos" w:eastAsia="Aptos" w:hAnsi="Aptos" w:cs="Aptos"/>
          <w:color w:val="000000" w:themeColor="text1"/>
          <w:sz w:val="22"/>
          <w:szCs w:val="22"/>
        </w:rPr>
      </w:pPr>
      <w:r w:rsidRPr="30620DA9">
        <w:rPr>
          <w:rFonts w:ascii="Aptos" w:eastAsia="Aptos" w:hAnsi="Aptos" w:cs="Aptos"/>
          <w:color w:val="000000" w:themeColor="text1"/>
          <w:sz w:val="22"/>
          <w:szCs w:val="22"/>
        </w:rPr>
        <w:t>The Head, Heart, Hand approach to guide and monitor programs.</w:t>
      </w:r>
    </w:p>
    <w:p w14:paraId="36086472" w14:textId="616887D1" w:rsidR="00ED1681" w:rsidRDefault="00ED1681" w:rsidP="30620DA9">
      <w:pPr>
        <w:pStyle w:val="ListParagraph"/>
        <w:numPr>
          <w:ilvl w:val="0"/>
          <w:numId w:val="12"/>
        </w:numPr>
        <w:spacing w:after="0" w:line="257" w:lineRule="auto"/>
        <w:rPr>
          <w:rFonts w:ascii="Aptos" w:eastAsia="Aptos" w:hAnsi="Aptos" w:cs="Aptos"/>
          <w:color w:val="000000" w:themeColor="text1"/>
          <w:sz w:val="22"/>
          <w:szCs w:val="22"/>
        </w:rPr>
      </w:pPr>
      <w:r w:rsidRPr="30620DA9">
        <w:rPr>
          <w:rFonts w:ascii="Aptos" w:eastAsia="Aptos" w:hAnsi="Aptos" w:cs="Aptos"/>
          <w:color w:val="000000" w:themeColor="text1"/>
          <w:sz w:val="22"/>
          <w:szCs w:val="22"/>
        </w:rPr>
        <w:t xml:space="preserve"> Increase knowledge on principles of adult education.</w:t>
      </w:r>
    </w:p>
    <w:p w14:paraId="05375A85" w14:textId="6AD3D3FD" w:rsidR="00ED1681" w:rsidRDefault="00ED1681" w:rsidP="30620DA9">
      <w:pPr>
        <w:pStyle w:val="ListParagraph"/>
        <w:numPr>
          <w:ilvl w:val="0"/>
          <w:numId w:val="12"/>
        </w:numPr>
        <w:spacing w:after="0" w:line="257" w:lineRule="auto"/>
        <w:rPr>
          <w:rFonts w:ascii="Aptos" w:eastAsia="Aptos" w:hAnsi="Aptos" w:cs="Aptos"/>
          <w:sz w:val="22"/>
          <w:szCs w:val="22"/>
          <w:lang w:val="en-CA"/>
        </w:rPr>
      </w:pPr>
      <w:r w:rsidRPr="30620DA9">
        <w:rPr>
          <w:rFonts w:ascii="Aptos" w:eastAsia="Aptos" w:hAnsi="Aptos" w:cs="Aptos"/>
          <w:color w:val="000000" w:themeColor="text1"/>
          <w:sz w:val="22"/>
          <w:szCs w:val="22"/>
        </w:rPr>
        <w:t>Provide opportunity to share and network with other facilitators. Fun and interactive ways to engage parents.</w:t>
      </w:r>
      <w:r w:rsidRPr="30620DA9">
        <w:rPr>
          <w:rFonts w:ascii="Aptos" w:eastAsia="Aptos" w:hAnsi="Aptos" w:cs="Aptos"/>
          <w:sz w:val="20"/>
          <w:szCs w:val="20"/>
        </w:rPr>
        <w:t xml:space="preserve"> </w:t>
      </w:r>
    </w:p>
    <w:p w14:paraId="65D166A9" w14:textId="3477042A" w:rsidR="00ED1681" w:rsidRDefault="0410F526" w:rsidP="6A0210DB">
      <w:pPr>
        <w:spacing w:after="0" w:line="257" w:lineRule="auto"/>
        <w:rPr>
          <w:rFonts w:ascii="Aptos" w:eastAsia="Aptos" w:hAnsi="Aptos" w:cs="Aptos"/>
          <w:b/>
          <w:bCs/>
          <w:color w:val="000000" w:themeColor="text1"/>
          <w:sz w:val="22"/>
          <w:szCs w:val="22"/>
        </w:rPr>
      </w:pPr>
      <w:r w:rsidRPr="6A0210DB">
        <w:rPr>
          <w:rFonts w:ascii="Aptos" w:eastAsia="Aptos" w:hAnsi="Aptos" w:cs="Aptos"/>
          <w:b/>
          <w:bCs/>
          <w:color w:val="000000" w:themeColor="text1"/>
          <w:sz w:val="22"/>
          <w:szCs w:val="22"/>
        </w:rPr>
        <w:t xml:space="preserve">When: Tuesday January 13 2026 </w:t>
      </w:r>
    </w:p>
    <w:p w14:paraId="2BA9359D" w14:textId="1EF8B37E" w:rsidR="00ED1681" w:rsidRDefault="0410F526" w:rsidP="6A0210DB">
      <w:pPr>
        <w:spacing w:after="0" w:line="257" w:lineRule="auto"/>
        <w:rPr>
          <w:rFonts w:ascii="Aptos" w:eastAsia="Aptos" w:hAnsi="Aptos" w:cs="Aptos"/>
          <w:b/>
          <w:bCs/>
          <w:color w:val="000000" w:themeColor="text1"/>
          <w:sz w:val="22"/>
          <w:szCs w:val="22"/>
        </w:rPr>
      </w:pPr>
      <w:r w:rsidRPr="6A0210DB">
        <w:rPr>
          <w:rFonts w:ascii="Aptos" w:eastAsia="Aptos" w:hAnsi="Aptos" w:cs="Aptos"/>
          <w:b/>
          <w:bCs/>
          <w:color w:val="000000" w:themeColor="text1"/>
          <w:sz w:val="22"/>
          <w:szCs w:val="22"/>
        </w:rPr>
        <w:t>Registration Fee: $125 * Early bird rate: $99.99 (Before Nov 30)</w:t>
      </w:r>
    </w:p>
    <w:p w14:paraId="56C9C103" w14:textId="3E3EA241" w:rsidR="00ED1681" w:rsidRDefault="0410F526" w:rsidP="30620DA9">
      <w:pPr>
        <w:spacing w:after="0" w:line="257" w:lineRule="auto"/>
        <w:rPr>
          <w:rFonts w:ascii="Aptos" w:eastAsia="Aptos" w:hAnsi="Aptos" w:cs="Aptos"/>
          <w:b/>
          <w:bCs/>
          <w:color w:val="000000" w:themeColor="text1"/>
          <w:sz w:val="22"/>
          <w:szCs w:val="22"/>
        </w:rPr>
      </w:pPr>
      <w:r w:rsidRPr="30620DA9">
        <w:rPr>
          <w:rFonts w:ascii="Aptos" w:eastAsia="Aptos" w:hAnsi="Aptos" w:cs="Aptos"/>
          <w:b/>
          <w:bCs/>
          <w:color w:val="000000" w:themeColor="text1"/>
          <w:sz w:val="22"/>
          <w:szCs w:val="22"/>
        </w:rPr>
        <w:t xml:space="preserve">Times with Time Zones: </w:t>
      </w:r>
    </w:p>
    <w:tbl>
      <w:tblPr>
        <w:tblW w:w="0" w:type="auto"/>
        <w:tblLook w:val="06A0" w:firstRow="1" w:lastRow="0" w:firstColumn="1" w:lastColumn="0" w:noHBand="1" w:noVBand="1"/>
      </w:tblPr>
      <w:tblGrid>
        <w:gridCol w:w="4557"/>
        <w:gridCol w:w="4803"/>
      </w:tblGrid>
      <w:tr w:rsidR="30620DA9" w14:paraId="24E1793B" w14:textId="77777777" w:rsidTr="30620DA9">
        <w:trPr>
          <w:trHeight w:val="300"/>
        </w:trPr>
        <w:tc>
          <w:tcPr>
            <w:tcW w:w="4557" w:type="dxa"/>
            <w:tcBorders>
              <w:top w:val="nil"/>
              <w:left w:val="nil"/>
              <w:bottom w:val="nil"/>
              <w:right w:val="nil"/>
            </w:tcBorders>
            <w:vAlign w:val="center"/>
          </w:tcPr>
          <w:p w14:paraId="7500D62B" w14:textId="31C8E03E" w:rsidR="30620DA9" w:rsidRDefault="30620DA9" w:rsidP="30620DA9">
            <w:pPr>
              <w:spacing w:after="0"/>
              <w:rPr>
                <w:color w:val="000000" w:themeColor="text1"/>
                <w:sz w:val="22"/>
                <w:szCs w:val="22"/>
              </w:rPr>
            </w:pPr>
            <w:r w:rsidRPr="30620DA9">
              <w:rPr>
                <w:b/>
                <w:bCs/>
                <w:color w:val="000000" w:themeColor="text1"/>
                <w:sz w:val="22"/>
                <w:szCs w:val="22"/>
              </w:rPr>
              <w:t xml:space="preserve">Pacific Time - </w:t>
            </w:r>
            <w:r w:rsidRPr="30620DA9">
              <w:rPr>
                <w:color w:val="000000" w:themeColor="text1"/>
                <w:sz w:val="22"/>
                <w:szCs w:val="22"/>
              </w:rPr>
              <w:t xml:space="preserve">7:30 - 2:30 </w:t>
            </w:r>
            <w:r w:rsidRPr="30620DA9">
              <w:rPr>
                <w:b/>
                <w:bCs/>
                <w:color w:val="000000" w:themeColor="text1"/>
                <w:sz w:val="22"/>
                <w:szCs w:val="22"/>
              </w:rPr>
              <w:t xml:space="preserve">Central Time </w:t>
            </w:r>
            <w:r w:rsidRPr="30620DA9">
              <w:rPr>
                <w:color w:val="000000" w:themeColor="text1"/>
                <w:sz w:val="22"/>
                <w:szCs w:val="22"/>
              </w:rPr>
              <w:t xml:space="preserve">- 9:30 - 4:30 </w:t>
            </w:r>
            <w:r w:rsidRPr="30620DA9">
              <w:rPr>
                <w:b/>
                <w:bCs/>
                <w:color w:val="000000" w:themeColor="text1"/>
                <w:sz w:val="22"/>
                <w:szCs w:val="22"/>
              </w:rPr>
              <w:t xml:space="preserve">Atlantic Time </w:t>
            </w:r>
            <w:r w:rsidRPr="30620DA9">
              <w:rPr>
                <w:color w:val="000000" w:themeColor="text1"/>
                <w:sz w:val="22"/>
                <w:szCs w:val="22"/>
              </w:rPr>
              <w:t xml:space="preserve">- 11:30 - 6:30 </w:t>
            </w:r>
          </w:p>
        </w:tc>
        <w:tc>
          <w:tcPr>
            <w:tcW w:w="4803" w:type="dxa"/>
            <w:tcBorders>
              <w:top w:val="nil"/>
              <w:left w:val="nil"/>
              <w:bottom w:val="nil"/>
              <w:right w:val="nil"/>
            </w:tcBorders>
            <w:vAlign w:val="center"/>
          </w:tcPr>
          <w:p w14:paraId="311186AB" w14:textId="4545042B" w:rsidR="30620DA9" w:rsidRDefault="30620DA9" w:rsidP="30620DA9">
            <w:pPr>
              <w:spacing w:after="0"/>
              <w:rPr>
                <w:color w:val="000000" w:themeColor="text1"/>
                <w:sz w:val="22"/>
                <w:szCs w:val="22"/>
              </w:rPr>
            </w:pPr>
            <w:r w:rsidRPr="30620DA9">
              <w:rPr>
                <w:b/>
                <w:bCs/>
                <w:color w:val="000000" w:themeColor="text1"/>
                <w:sz w:val="22"/>
                <w:szCs w:val="22"/>
              </w:rPr>
              <w:t xml:space="preserve">Mountain Time </w:t>
            </w:r>
            <w:r w:rsidRPr="30620DA9">
              <w:rPr>
                <w:color w:val="000000" w:themeColor="text1"/>
                <w:sz w:val="22"/>
                <w:szCs w:val="22"/>
              </w:rPr>
              <w:t xml:space="preserve">- 8:30 - 3:30 </w:t>
            </w:r>
            <w:r w:rsidRPr="30620DA9">
              <w:rPr>
                <w:b/>
                <w:bCs/>
                <w:color w:val="000000" w:themeColor="text1"/>
                <w:sz w:val="22"/>
                <w:szCs w:val="22"/>
              </w:rPr>
              <w:t xml:space="preserve">Eastern Time </w:t>
            </w:r>
            <w:r w:rsidRPr="30620DA9">
              <w:rPr>
                <w:color w:val="000000" w:themeColor="text1"/>
                <w:sz w:val="22"/>
                <w:szCs w:val="22"/>
              </w:rPr>
              <w:t>- 10:30 - 5:30</w:t>
            </w:r>
            <w:r w:rsidRPr="30620DA9">
              <w:rPr>
                <w:b/>
                <w:bCs/>
                <w:color w:val="000000" w:themeColor="text1"/>
                <w:sz w:val="22"/>
                <w:szCs w:val="22"/>
              </w:rPr>
              <w:t xml:space="preserve">Newfoundland </w:t>
            </w:r>
            <w:r w:rsidRPr="30620DA9">
              <w:rPr>
                <w:color w:val="000000" w:themeColor="text1"/>
                <w:sz w:val="22"/>
                <w:szCs w:val="22"/>
              </w:rPr>
              <w:t>- 12:00 - 7:00</w:t>
            </w:r>
          </w:p>
        </w:tc>
      </w:tr>
    </w:tbl>
    <w:p w14:paraId="477F0F57" w14:textId="1358D402" w:rsidR="4E107FCD" w:rsidRDefault="4E107FCD" w:rsidP="6A0210DB">
      <w:pPr>
        <w:spacing w:after="0" w:line="257" w:lineRule="auto"/>
      </w:pPr>
    </w:p>
    <w:p w14:paraId="5B82D58F" w14:textId="32BAC6F7" w:rsidR="00371BB4" w:rsidRDefault="21DE6131" w:rsidP="008F1D48">
      <w:pPr>
        <w:spacing w:line="257" w:lineRule="auto"/>
        <w:rPr>
          <w:rFonts w:ascii="Aptos" w:eastAsia="Aptos" w:hAnsi="Aptos" w:cs="Aptos"/>
          <w:sz w:val="22"/>
          <w:szCs w:val="22"/>
        </w:rPr>
      </w:pPr>
      <w:r w:rsidRPr="6FF89F7D">
        <w:rPr>
          <w:rFonts w:ascii="Aptos" w:eastAsia="Aptos" w:hAnsi="Aptos" w:cs="Aptos"/>
          <w:b/>
          <w:bCs/>
          <w:sz w:val="22"/>
          <w:szCs w:val="22"/>
          <w:u w:val="single"/>
        </w:rPr>
        <w:t>FETAL ALCOHOL SPECTRUM DISORDER (FASD)</w:t>
      </w:r>
      <w:r w:rsidRPr="6FF89F7D">
        <w:rPr>
          <w:rFonts w:ascii="Aptos" w:eastAsia="Aptos" w:hAnsi="Aptos" w:cs="Aptos"/>
          <w:b/>
          <w:bCs/>
          <w:sz w:val="22"/>
          <w:szCs w:val="22"/>
        </w:rPr>
        <w:t xml:space="preserve"> </w:t>
      </w:r>
      <w:r w:rsidR="008F1D48">
        <w:rPr>
          <w:rFonts w:ascii="Aptos" w:eastAsia="Aptos" w:hAnsi="Aptos" w:cs="Aptos"/>
          <w:b/>
          <w:bCs/>
          <w:sz w:val="22"/>
          <w:szCs w:val="22"/>
        </w:rPr>
        <w:tab/>
      </w:r>
      <w:r w:rsidR="008F1D48">
        <w:rPr>
          <w:rFonts w:ascii="Aptos" w:eastAsia="Aptos" w:hAnsi="Aptos" w:cs="Aptos"/>
          <w:b/>
          <w:bCs/>
          <w:sz w:val="22"/>
          <w:szCs w:val="22"/>
        </w:rPr>
        <w:tab/>
      </w:r>
      <w:hyperlink r:id="rId30">
        <w:r w:rsidR="00846B6F" w:rsidRPr="5DDAA83A">
          <w:rPr>
            <w:rStyle w:val="Hyperlink"/>
            <w:rFonts w:ascii="Aptos" w:eastAsia="Aptos" w:hAnsi="Aptos" w:cs="Aptos"/>
            <w:sz w:val="22"/>
            <w:szCs w:val="22"/>
          </w:rPr>
          <w:t>Welcome to FASD ONE - FASD ONE</w:t>
        </w:r>
      </w:hyperlink>
    </w:p>
    <w:p w14:paraId="3EC2BF0D" w14:textId="6BE1884B" w:rsidR="00697579" w:rsidRPr="0040247D" w:rsidRDefault="291D7D27" w:rsidP="6AE78631">
      <w:pPr>
        <w:tabs>
          <w:tab w:val="left" w:pos="720"/>
        </w:tabs>
        <w:spacing w:after="0" w:line="257" w:lineRule="auto"/>
        <w:rPr>
          <w:rFonts w:ascii="Aptos" w:eastAsia="Aptos" w:hAnsi="Aptos" w:cs="Aptos"/>
        </w:rPr>
      </w:pPr>
      <w:r w:rsidRPr="5DDAA83A">
        <w:rPr>
          <w:rFonts w:ascii="Aptos" w:eastAsia="Aptos" w:hAnsi="Aptos" w:cs="Aptos"/>
          <w:b/>
          <w:bCs/>
          <w:sz w:val="22"/>
          <w:szCs w:val="22"/>
        </w:rPr>
        <w:t>FASD report:</w:t>
      </w:r>
      <w:r w:rsidRPr="5DDAA83A">
        <w:rPr>
          <w:rFonts w:ascii="Aptos" w:eastAsia="Aptos" w:hAnsi="Aptos" w:cs="Aptos"/>
          <w:sz w:val="22"/>
          <w:szCs w:val="22"/>
        </w:rPr>
        <w:t xml:space="preserve"> </w:t>
      </w:r>
      <w:r w:rsidR="6162681C" w:rsidRPr="6AE78631">
        <w:rPr>
          <w:rFonts w:ascii="Aptos" w:eastAsia="Aptos" w:hAnsi="Aptos" w:cs="Aptos"/>
          <w:sz w:val="22"/>
          <w:szCs w:val="22"/>
        </w:rPr>
        <w:t>The Canadian Academy of Health Sciences (CAHS) is pleased to announce the release of the report on “Fetal Alcohol Spectrum Disorder (FASD) in Canada: Current Knowledge and Policy”, funded by the Public Health Agency of Canada (PHAC).</w:t>
      </w:r>
    </w:p>
    <w:p w14:paraId="76DFF314" w14:textId="23CE21C7" w:rsidR="00697579" w:rsidRPr="00826492" w:rsidRDefault="0EC7A34D" w:rsidP="00826492">
      <w:pPr>
        <w:tabs>
          <w:tab w:val="left" w:pos="720"/>
        </w:tabs>
        <w:spacing w:after="0" w:line="257" w:lineRule="auto"/>
        <w:rPr>
          <w:rFonts w:ascii="Aptos" w:eastAsia="Aptos" w:hAnsi="Aptos" w:cs="Aptos"/>
          <w:sz w:val="22"/>
          <w:szCs w:val="22"/>
        </w:rPr>
      </w:pPr>
      <w:r w:rsidRPr="6AE78631">
        <w:rPr>
          <w:rFonts w:ascii="Aptos" w:eastAsia="Aptos" w:hAnsi="Aptos" w:cs="Aptos"/>
          <w:sz w:val="22"/>
          <w:szCs w:val="22"/>
        </w:rPr>
        <w:t>The report is the result of evidence reviews, extensive consultations across Canada, and panel discussions beginning in 2024.</w:t>
      </w:r>
      <w:r w:rsidR="6162681C" w:rsidRPr="6AE78631">
        <w:rPr>
          <w:rFonts w:ascii="Aptos" w:eastAsia="Aptos" w:hAnsi="Aptos" w:cs="Aptos"/>
          <w:sz w:val="22"/>
          <w:szCs w:val="22"/>
        </w:rPr>
        <w:t>For the reports, please click on the following link:</w:t>
      </w:r>
      <w:r w:rsidR="6162681C" w:rsidRPr="6AE78631">
        <w:rPr>
          <w:rFonts w:ascii="Arial" w:eastAsia="Arial" w:hAnsi="Arial" w:cs="Arial"/>
          <w:sz w:val="22"/>
          <w:szCs w:val="22"/>
        </w:rPr>
        <w:t> </w:t>
      </w:r>
      <w:r w:rsidR="6162681C" w:rsidRPr="6AE78631">
        <w:rPr>
          <w:rFonts w:ascii="Aptos" w:eastAsia="Aptos" w:hAnsi="Aptos" w:cs="Aptos"/>
          <w:sz w:val="22"/>
          <w:szCs w:val="22"/>
        </w:rPr>
        <w:t xml:space="preserve"> </w:t>
      </w:r>
    </w:p>
    <w:p w14:paraId="5DA3F815" w14:textId="6BD6246F" w:rsidR="00697579" w:rsidRPr="00682C5D" w:rsidRDefault="6162681C" w:rsidP="6AE78631">
      <w:pPr>
        <w:spacing w:after="0" w:line="257" w:lineRule="auto"/>
        <w:rPr>
          <w:lang w:val="fr-CA"/>
        </w:rPr>
      </w:pPr>
      <w:hyperlink r:id="rId31">
        <w:proofErr w:type="spellStart"/>
        <w:r w:rsidRPr="6AE78631">
          <w:rPr>
            <w:rStyle w:val="Hyperlink"/>
            <w:rFonts w:ascii="Aptos" w:eastAsia="Aptos" w:hAnsi="Aptos" w:cs="Aptos"/>
            <w:sz w:val="22"/>
            <w:szCs w:val="22"/>
            <w:lang w:val="fr-CA"/>
          </w:rPr>
          <w:t>Assessment</w:t>
        </w:r>
        <w:proofErr w:type="spellEnd"/>
        <w:r w:rsidRPr="6AE78631">
          <w:rPr>
            <w:rStyle w:val="Hyperlink"/>
            <w:rFonts w:ascii="Aptos" w:eastAsia="Aptos" w:hAnsi="Aptos" w:cs="Aptos"/>
            <w:sz w:val="22"/>
            <w:szCs w:val="22"/>
            <w:lang w:val="fr-CA"/>
          </w:rPr>
          <w:t xml:space="preserve"> on </w:t>
        </w:r>
        <w:proofErr w:type="spellStart"/>
        <w:r w:rsidRPr="6AE78631">
          <w:rPr>
            <w:rStyle w:val="Hyperlink"/>
            <w:rFonts w:ascii="Aptos" w:eastAsia="Aptos" w:hAnsi="Aptos" w:cs="Aptos"/>
            <w:sz w:val="22"/>
            <w:szCs w:val="22"/>
            <w:lang w:val="fr-CA"/>
          </w:rPr>
          <w:t>Fetal</w:t>
        </w:r>
        <w:proofErr w:type="spellEnd"/>
        <w:r w:rsidRPr="6AE78631">
          <w:rPr>
            <w:rStyle w:val="Hyperlink"/>
            <w:rFonts w:ascii="Aptos" w:eastAsia="Aptos" w:hAnsi="Aptos" w:cs="Aptos"/>
            <w:sz w:val="22"/>
            <w:szCs w:val="22"/>
            <w:lang w:val="fr-CA"/>
          </w:rPr>
          <w:t xml:space="preserve"> </w:t>
        </w:r>
        <w:proofErr w:type="spellStart"/>
        <w:r w:rsidRPr="6AE78631">
          <w:rPr>
            <w:rStyle w:val="Hyperlink"/>
            <w:rFonts w:ascii="Aptos" w:eastAsia="Aptos" w:hAnsi="Aptos" w:cs="Aptos"/>
            <w:sz w:val="22"/>
            <w:szCs w:val="22"/>
            <w:lang w:val="fr-CA"/>
          </w:rPr>
          <w:t>Alcohol</w:t>
        </w:r>
        <w:proofErr w:type="spellEnd"/>
        <w:r w:rsidRPr="6AE78631">
          <w:rPr>
            <w:rStyle w:val="Hyperlink"/>
            <w:rFonts w:ascii="Aptos" w:eastAsia="Aptos" w:hAnsi="Aptos" w:cs="Aptos"/>
            <w:sz w:val="22"/>
            <w:szCs w:val="22"/>
            <w:lang w:val="fr-CA"/>
          </w:rPr>
          <w:t xml:space="preserve"> Spectrum </w:t>
        </w:r>
        <w:proofErr w:type="spellStart"/>
        <w:r w:rsidRPr="6AE78631">
          <w:rPr>
            <w:rStyle w:val="Hyperlink"/>
            <w:rFonts w:ascii="Aptos" w:eastAsia="Aptos" w:hAnsi="Aptos" w:cs="Aptos"/>
            <w:sz w:val="22"/>
            <w:szCs w:val="22"/>
            <w:lang w:val="fr-CA"/>
          </w:rPr>
          <w:t>Disorder</w:t>
        </w:r>
        <w:proofErr w:type="spellEnd"/>
        <w:r w:rsidRPr="6AE78631">
          <w:rPr>
            <w:rStyle w:val="Hyperlink"/>
            <w:rFonts w:ascii="Aptos" w:eastAsia="Aptos" w:hAnsi="Aptos" w:cs="Aptos"/>
            <w:sz w:val="22"/>
            <w:szCs w:val="22"/>
            <w:lang w:val="fr-CA"/>
          </w:rPr>
          <w:t xml:space="preserve"> in Canada | Évaluation sur le trouble du spectre de l’alcoolisation fœtale au Canada – Canadian </w:t>
        </w:r>
        <w:proofErr w:type="spellStart"/>
        <w:r w:rsidRPr="6AE78631">
          <w:rPr>
            <w:rStyle w:val="Hyperlink"/>
            <w:rFonts w:ascii="Aptos" w:eastAsia="Aptos" w:hAnsi="Aptos" w:cs="Aptos"/>
            <w:sz w:val="22"/>
            <w:szCs w:val="22"/>
            <w:lang w:val="fr-CA"/>
          </w:rPr>
          <w:t>Academy</w:t>
        </w:r>
        <w:proofErr w:type="spellEnd"/>
        <w:r w:rsidRPr="6AE78631">
          <w:rPr>
            <w:rStyle w:val="Hyperlink"/>
            <w:rFonts w:ascii="Aptos" w:eastAsia="Aptos" w:hAnsi="Aptos" w:cs="Aptos"/>
            <w:sz w:val="22"/>
            <w:szCs w:val="22"/>
            <w:lang w:val="fr-CA"/>
          </w:rPr>
          <w:t xml:space="preserve"> of Health Sciences | Académie canadienne des sciences de la santé</w:t>
        </w:r>
      </w:hyperlink>
    </w:p>
    <w:p w14:paraId="74F7FE5D" w14:textId="77777777" w:rsidR="00F62A5D" w:rsidRPr="0040247D" w:rsidRDefault="00F62A5D" w:rsidP="6AE78631">
      <w:pPr>
        <w:spacing w:after="0" w:line="257" w:lineRule="auto"/>
        <w:rPr>
          <w:rFonts w:ascii="Aptos" w:eastAsia="Aptos" w:hAnsi="Aptos" w:cs="Aptos"/>
          <w:lang w:val="fr-CA"/>
        </w:rPr>
      </w:pPr>
    </w:p>
    <w:p w14:paraId="5C652754" w14:textId="17C6F635" w:rsidR="00697579" w:rsidRPr="00D814C8" w:rsidRDefault="79DC5DE4" w:rsidP="00D814C8">
      <w:pPr>
        <w:spacing w:after="0" w:line="257" w:lineRule="auto"/>
        <w:rPr>
          <w:rFonts w:ascii="Aptos" w:eastAsia="Aptos" w:hAnsi="Aptos" w:cs="Aptos"/>
          <w:sz w:val="22"/>
          <w:szCs w:val="22"/>
        </w:rPr>
      </w:pPr>
      <w:r w:rsidRPr="00D814C8">
        <w:rPr>
          <w:rFonts w:ascii="Aptos" w:eastAsia="Aptos" w:hAnsi="Aptos" w:cs="Aptos"/>
          <w:b/>
          <w:bCs/>
          <w:sz w:val="22"/>
          <w:szCs w:val="22"/>
        </w:rPr>
        <w:t xml:space="preserve">FASD Training: </w:t>
      </w:r>
      <w:r w:rsidRPr="00D814C8">
        <w:rPr>
          <w:rFonts w:ascii="Aptos" w:eastAsia="Aptos" w:hAnsi="Aptos" w:cs="Aptos"/>
          <w:sz w:val="22"/>
          <w:szCs w:val="22"/>
        </w:rPr>
        <w:t xml:space="preserve"> </w:t>
      </w:r>
    </w:p>
    <w:p w14:paraId="01CB9969" w14:textId="77777777" w:rsidR="006F19B7" w:rsidRDefault="006F19B7" w:rsidP="006F19B7">
      <w:pPr>
        <w:spacing w:line="257" w:lineRule="auto"/>
        <w:rPr>
          <w:rFonts w:ascii="Aptos" w:eastAsia="Aptos" w:hAnsi="Aptos" w:cs="Aptos"/>
          <w:sz w:val="22"/>
          <w:szCs w:val="22"/>
          <w:lang w:val="en-CA"/>
        </w:rPr>
      </w:pPr>
      <w:r w:rsidRPr="006F19B7">
        <w:rPr>
          <w:rFonts w:ascii="Aptos" w:eastAsia="Aptos" w:hAnsi="Aptos" w:cs="Aptos"/>
          <w:sz w:val="22"/>
          <w:szCs w:val="22"/>
          <w:lang w:val="en-CA"/>
        </w:rPr>
        <w:t>The Canada FASD Research Network, with the support of the Public Health Agency of Canada, is excited to announce the release our new online FASD training course that is designed to improve knowledge and awareness of Fetal Alcohol Spectrum Disorder (FASD).</w:t>
      </w:r>
    </w:p>
    <w:p w14:paraId="24179FE5" w14:textId="77777777" w:rsidR="004E7E99" w:rsidRPr="004E7E99" w:rsidRDefault="004E7E99" w:rsidP="004E7E99">
      <w:pPr>
        <w:spacing w:line="257" w:lineRule="auto"/>
        <w:rPr>
          <w:rFonts w:ascii="Aptos" w:eastAsia="Aptos" w:hAnsi="Aptos" w:cs="Aptos"/>
          <w:sz w:val="22"/>
          <w:szCs w:val="22"/>
          <w:lang w:val="en-CA"/>
        </w:rPr>
      </w:pPr>
      <w:r w:rsidRPr="004E7E99">
        <w:rPr>
          <w:rFonts w:ascii="Aptos" w:eastAsia="Aptos" w:hAnsi="Aptos" w:cs="Aptos"/>
          <w:sz w:val="22"/>
          <w:szCs w:val="22"/>
          <w:lang w:val="en-CA"/>
        </w:rPr>
        <w:t xml:space="preserve">The training will be available and </w:t>
      </w:r>
      <w:r w:rsidRPr="004E7E99">
        <w:rPr>
          <w:rFonts w:ascii="Aptos" w:eastAsia="Aptos" w:hAnsi="Aptos" w:cs="Aptos"/>
          <w:b/>
          <w:bCs/>
          <w:sz w:val="22"/>
          <w:szCs w:val="22"/>
          <w:lang w:val="en-CA"/>
        </w:rPr>
        <w:t>free</w:t>
      </w:r>
      <w:r w:rsidRPr="004E7E99">
        <w:rPr>
          <w:rFonts w:ascii="Aptos" w:eastAsia="Aptos" w:hAnsi="Aptos" w:cs="Aptos"/>
          <w:sz w:val="22"/>
          <w:szCs w:val="22"/>
          <w:lang w:val="en-CA"/>
        </w:rPr>
        <w:t xml:space="preserve"> for you to access during our 1-year pilot. </w:t>
      </w:r>
      <w:r w:rsidRPr="004E7E99">
        <w:rPr>
          <w:rFonts w:ascii="Aptos" w:eastAsia="Aptos" w:hAnsi="Aptos" w:cs="Aptos"/>
          <w:b/>
          <w:bCs/>
          <w:sz w:val="22"/>
          <w:szCs w:val="22"/>
          <w:lang w:val="en-CA"/>
        </w:rPr>
        <w:t>Help us pilot this course by completing the training and the surveys before August 31, 2026.</w:t>
      </w:r>
      <w:r w:rsidRPr="004E7E99">
        <w:rPr>
          <w:rFonts w:ascii="Aptos" w:eastAsia="Aptos" w:hAnsi="Aptos" w:cs="Aptos"/>
          <w:sz w:val="22"/>
          <w:szCs w:val="22"/>
          <w:lang w:val="en-CA"/>
        </w:rPr>
        <w:t xml:space="preserve"> It is very important that this course is beneficial and educational to you, and we cannot do that without your input. </w:t>
      </w:r>
    </w:p>
    <w:p w14:paraId="1771BA61"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The course itself has five modules, each exploring a different but related aspect of FASD:</w:t>
      </w:r>
    </w:p>
    <w:p w14:paraId="226161DD"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              Module 1: Introduction to the Course and FASD</w:t>
      </w:r>
    </w:p>
    <w:p w14:paraId="0CF41D27"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              Module 2: Screening, Assessment and Diagnosis of FASD</w:t>
      </w:r>
    </w:p>
    <w:p w14:paraId="0C0F1330"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              Module 3: FASD-Informed Supports and Strategies for Children</w:t>
      </w:r>
    </w:p>
    <w:p w14:paraId="395FC223"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              Module 4: Supporting Adults and Parents with FASD</w:t>
      </w:r>
    </w:p>
    <w:p w14:paraId="29A7828F"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              Module 5: FASD Prevention and Awareness</w:t>
      </w:r>
    </w:p>
    <w:p w14:paraId="67D0B4C6" w14:textId="77777777" w:rsidR="00285CD2" w:rsidRPr="00285CD2" w:rsidRDefault="00285CD2" w:rsidP="00285CD2">
      <w:pPr>
        <w:spacing w:after="0" w:line="240" w:lineRule="auto"/>
        <w:rPr>
          <w:rFonts w:ascii="Aptos" w:eastAsia="Aptos" w:hAnsi="Aptos" w:cs="Aptos"/>
          <w:sz w:val="22"/>
          <w:szCs w:val="22"/>
          <w:lang w:val="en-CA"/>
        </w:rPr>
      </w:pPr>
      <w:r w:rsidRPr="00285CD2">
        <w:rPr>
          <w:rFonts w:ascii="Aptos" w:eastAsia="Aptos" w:hAnsi="Aptos" w:cs="Aptos"/>
          <w:sz w:val="22"/>
          <w:szCs w:val="22"/>
          <w:lang w:val="en-CA"/>
        </w:rPr>
        <w:t>The course should not take longer than 4-6 hours. You can find the link to the course here:</w:t>
      </w:r>
    </w:p>
    <w:p w14:paraId="4CB3F023" w14:textId="429B6D06" w:rsidR="00285CD2" w:rsidRPr="00E86588" w:rsidRDefault="00285CD2" w:rsidP="00E86588">
      <w:pPr>
        <w:pStyle w:val="ListParagraph"/>
        <w:numPr>
          <w:ilvl w:val="0"/>
          <w:numId w:val="11"/>
        </w:numPr>
        <w:spacing w:after="0" w:line="240" w:lineRule="auto"/>
        <w:rPr>
          <w:rFonts w:ascii="Aptos" w:eastAsia="Aptos" w:hAnsi="Aptos" w:cs="Aptos"/>
          <w:sz w:val="22"/>
          <w:szCs w:val="22"/>
          <w:lang w:val="en-CA"/>
        </w:rPr>
      </w:pPr>
      <w:hyperlink r:id="rId32" w:history="1">
        <w:r w:rsidRPr="00E86588">
          <w:rPr>
            <w:rStyle w:val="Hyperlink"/>
            <w:rFonts w:ascii="Aptos" w:eastAsia="Aptos" w:hAnsi="Aptos" w:cs="Aptos"/>
            <w:sz w:val="22"/>
            <w:szCs w:val="22"/>
            <w:lang w:val="en-CA"/>
          </w:rPr>
          <w:t>https://elearning.canfasd.ca/courses/phac-pilot-training-course/</w:t>
        </w:r>
      </w:hyperlink>
      <w:r w:rsidRPr="00E86588">
        <w:rPr>
          <w:rFonts w:ascii="Aptos" w:eastAsia="Aptos" w:hAnsi="Aptos" w:cs="Aptos"/>
          <w:sz w:val="22"/>
          <w:szCs w:val="22"/>
          <w:lang w:val="en-CA"/>
        </w:rPr>
        <w:t xml:space="preserve">  </w:t>
      </w:r>
    </w:p>
    <w:p w14:paraId="4309B242" w14:textId="77777777" w:rsidR="00285CD2" w:rsidRPr="00285CD2" w:rsidRDefault="00285CD2" w:rsidP="00285CD2">
      <w:pPr>
        <w:spacing w:line="257" w:lineRule="auto"/>
        <w:rPr>
          <w:rFonts w:ascii="Aptos" w:eastAsia="Aptos" w:hAnsi="Aptos" w:cs="Aptos"/>
          <w:sz w:val="22"/>
          <w:szCs w:val="22"/>
          <w:lang w:val="en-CA"/>
        </w:rPr>
      </w:pPr>
      <w:r w:rsidRPr="00285CD2">
        <w:rPr>
          <w:rFonts w:ascii="Aptos" w:eastAsia="Aptos" w:hAnsi="Aptos" w:cs="Aptos"/>
          <w:sz w:val="22"/>
          <w:szCs w:val="22"/>
          <w:lang w:val="en-CA"/>
        </w:rPr>
        <w:t xml:space="preserve">Please contact </w:t>
      </w:r>
      <w:hyperlink r:id="rId33" w:history="1">
        <w:r w:rsidRPr="00285CD2">
          <w:rPr>
            <w:rStyle w:val="Hyperlink"/>
            <w:rFonts w:ascii="Aptos" w:eastAsia="Aptos" w:hAnsi="Aptos" w:cs="Aptos"/>
            <w:sz w:val="22"/>
            <w:szCs w:val="22"/>
            <w:lang w:val="en-CA"/>
          </w:rPr>
          <w:t>info@canfasd.ca</w:t>
        </w:r>
      </w:hyperlink>
      <w:r w:rsidRPr="00285CD2">
        <w:rPr>
          <w:rFonts w:ascii="Aptos" w:eastAsia="Aptos" w:hAnsi="Aptos" w:cs="Aptos"/>
          <w:sz w:val="22"/>
          <w:szCs w:val="22"/>
          <w:lang w:val="en-CA"/>
        </w:rPr>
        <w:t xml:space="preserve"> if you have any questions or have difficulty accessing the course.</w:t>
      </w:r>
    </w:p>
    <w:p w14:paraId="2890AFF2" w14:textId="77777777" w:rsidR="00DA35F1" w:rsidRDefault="00DA35F1" w:rsidP="7EF0E1C1">
      <w:pPr>
        <w:spacing w:line="257" w:lineRule="auto"/>
        <w:rPr>
          <w:rFonts w:ascii="Aptos" w:eastAsia="Aptos" w:hAnsi="Aptos" w:cs="Aptos"/>
          <w:b/>
          <w:bCs/>
          <w:sz w:val="22"/>
          <w:szCs w:val="22"/>
          <w:u w:val="single"/>
        </w:rPr>
      </w:pPr>
    </w:p>
    <w:p w14:paraId="52F7D8C3" w14:textId="59ABA2C8" w:rsidR="00697579" w:rsidRDefault="21DE6131" w:rsidP="7EF0E1C1">
      <w:pPr>
        <w:spacing w:line="257" w:lineRule="auto"/>
      </w:pPr>
      <w:r w:rsidRPr="7EF0E1C1">
        <w:rPr>
          <w:rFonts w:ascii="Aptos" w:eastAsia="Aptos" w:hAnsi="Aptos" w:cs="Aptos"/>
          <w:b/>
          <w:bCs/>
          <w:sz w:val="22"/>
          <w:szCs w:val="22"/>
          <w:u w:val="single"/>
        </w:rPr>
        <w:t>FAMILY VIOLENCE</w:t>
      </w:r>
      <w:r w:rsidRPr="7EF0E1C1">
        <w:rPr>
          <w:rFonts w:ascii="Arial" w:eastAsia="Arial" w:hAnsi="Arial" w:cs="Arial"/>
          <w:sz w:val="22"/>
          <w:szCs w:val="22"/>
        </w:rPr>
        <w:t> </w:t>
      </w:r>
      <w:r w:rsidRPr="7EF0E1C1">
        <w:rPr>
          <w:rFonts w:ascii="Aptos" w:eastAsia="Aptos" w:hAnsi="Aptos" w:cs="Aptos"/>
          <w:sz w:val="22"/>
          <w:szCs w:val="22"/>
        </w:rPr>
        <w:t xml:space="preserve"> </w:t>
      </w:r>
    </w:p>
    <w:p w14:paraId="7A0256EE" w14:textId="00ACA96C" w:rsidR="00697579" w:rsidRDefault="21DE6131" w:rsidP="7EF0E1C1">
      <w:pPr>
        <w:spacing w:line="257" w:lineRule="auto"/>
      </w:pPr>
      <w:r w:rsidRPr="7EF0E1C1">
        <w:rPr>
          <w:rFonts w:ascii="Aptos" w:eastAsia="Aptos" w:hAnsi="Aptos" w:cs="Aptos"/>
          <w:sz w:val="22"/>
          <w:szCs w:val="22"/>
        </w:rPr>
        <w:t xml:space="preserve">The training opportunity called </w:t>
      </w:r>
      <w:hyperlink r:id="rId34">
        <w:r w:rsidRPr="7EF0E1C1">
          <w:rPr>
            <w:rStyle w:val="Hyperlink"/>
            <w:rFonts w:ascii="Aptos" w:eastAsia="Aptos" w:hAnsi="Aptos" w:cs="Aptos"/>
            <w:i/>
            <w:iCs/>
            <w:sz w:val="22"/>
            <w:szCs w:val="22"/>
          </w:rPr>
          <w:t>Being Trauma Aware</w:t>
        </w:r>
      </w:hyperlink>
      <w:r w:rsidRPr="7EF0E1C1">
        <w:rPr>
          <w:rFonts w:ascii="Aptos" w:eastAsia="Aptos" w:hAnsi="Aptos" w:cs="Aptos"/>
          <w:i/>
          <w:iCs/>
          <w:sz w:val="22"/>
          <w:szCs w:val="22"/>
          <w:u w:val="single"/>
        </w:rPr>
        <w:t xml:space="preserve"> -</w:t>
      </w:r>
      <w:r w:rsidRPr="7EF0E1C1">
        <w:rPr>
          <w:rFonts w:ascii="Aptos" w:eastAsia="Aptos" w:hAnsi="Aptos" w:cs="Aptos"/>
          <w:sz w:val="22"/>
          <w:szCs w:val="22"/>
        </w:rPr>
        <w:t>Being Trauma Aware is a FREE</w:t>
      </w:r>
      <w:r w:rsidRPr="7EF0E1C1">
        <w:rPr>
          <w:rFonts w:ascii="Arial" w:eastAsia="Arial" w:hAnsi="Arial" w:cs="Arial"/>
          <w:sz w:val="22"/>
          <w:szCs w:val="22"/>
        </w:rPr>
        <w:t> </w:t>
      </w:r>
      <w:r w:rsidRPr="7EF0E1C1">
        <w:rPr>
          <w:rFonts w:ascii="Aptos" w:eastAsia="Aptos" w:hAnsi="Aptos" w:cs="Aptos"/>
          <w:sz w:val="22"/>
          <w:szCs w:val="22"/>
        </w:rPr>
        <w:t>e-learning course.</w:t>
      </w:r>
      <w:r w:rsidRPr="7EF0E1C1">
        <w:rPr>
          <w:rFonts w:ascii="Arial" w:eastAsia="Arial" w:hAnsi="Arial" w:cs="Arial"/>
          <w:sz w:val="22"/>
          <w:szCs w:val="22"/>
        </w:rPr>
        <w:t> </w:t>
      </w:r>
      <w:r w:rsidRPr="7EF0E1C1">
        <w:rPr>
          <w:rFonts w:ascii="Aptos" w:eastAsia="Aptos" w:hAnsi="Aptos" w:cs="Aptos"/>
          <w:sz w:val="22"/>
          <w:szCs w:val="22"/>
        </w:rPr>
        <w:t xml:space="preserve"> For some resources on family violence go to </w:t>
      </w:r>
      <w:hyperlink r:id="rId35">
        <w:r w:rsidRPr="7EF0E1C1">
          <w:rPr>
            <w:rStyle w:val="Hyperlink"/>
            <w:rFonts w:ascii="Aptos" w:eastAsia="Aptos" w:hAnsi="Aptos" w:cs="Aptos"/>
            <w:sz w:val="22"/>
            <w:szCs w:val="22"/>
          </w:rPr>
          <w:t>Luna Child and Youth Advocacy Centre</w:t>
        </w:r>
      </w:hyperlink>
      <w:r w:rsidRPr="7EF0E1C1">
        <w:rPr>
          <w:rFonts w:ascii="Arial" w:eastAsia="Arial" w:hAnsi="Arial" w:cs="Arial"/>
          <w:sz w:val="22"/>
          <w:szCs w:val="22"/>
        </w:rPr>
        <w:t> </w:t>
      </w:r>
      <w:r w:rsidRPr="7EF0E1C1">
        <w:rPr>
          <w:rFonts w:ascii="Aptos" w:eastAsia="Aptos" w:hAnsi="Aptos" w:cs="Aptos"/>
          <w:sz w:val="22"/>
          <w:szCs w:val="22"/>
        </w:rPr>
        <w:t xml:space="preserve"> </w:t>
      </w:r>
    </w:p>
    <w:p w14:paraId="5D9F4499" w14:textId="6A16018F" w:rsidR="00697579" w:rsidRDefault="21DE6131" w:rsidP="7EF0E1C1">
      <w:pPr>
        <w:spacing w:line="257" w:lineRule="auto"/>
      </w:pPr>
      <w:r w:rsidRPr="0040247D">
        <w:rPr>
          <w:rFonts w:ascii="Aptos" w:eastAsia="Aptos" w:hAnsi="Aptos" w:cs="Aptos"/>
          <w:b/>
          <w:bCs/>
          <w:sz w:val="22"/>
          <w:szCs w:val="22"/>
          <w:u w:val="single"/>
        </w:rPr>
        <w:lastRenderedPageBreak/>
        <w:t>A</w:t>
      </w:r>
      <w:r w:rsidRPr="7EF0E1C1">
        <w:rPr>
          <w:rFonts w:ascii="Aptos" w:eastAsia="Aptos" w:hAnsi="Aptos" w:cs="Aptos"/>
          <w:b/>
          <w:bCs/>
          <w:sz w:val="22"/>
          <w:szCs w:val="22"/>
          <w:u w:val="single"/>
        </w:rPr>
        <w:t>DDITIONAL TRAINING/EVENTS/RESOURCES/FUNDS</w:t>
      </w:r>
      <w:r w:rsidRPr="7EF0E1C1">
        <w:rPr>
          <w:rFonts w:ascii="Aptos" w:eastAsia="Aptos" w:hAnsi="Aptos" w:cs="Aptos"/>
          <w:sz w:val="22"/>
          <w:szCs w:val="22"/>
        </w:rPr>
        <w:t xml:space="preserve"> </w:t>
      </w:r>
    </w:p>
    <w:p w14:paraId="4985ABF3" w14:textId="5AC45629" w:rsidR="00697579" w:rsidRDefault="21DE6131" w:rsidP="7EF0E1C1">
      <w:pPr>
        <w:spacing w:line="257" w:lineRule="auto"/>
      </w:pPr>
      <w:r w:rsidRPr="7EF0E1C1">
        <w:rPr>
          <w:rFonts w:ascii="Aptos" w:eastAsia="Aptos" w:hAnsi="Aptos" w:cs="Aptos"/>
          <w:b/>
          <w:bCs/>
          <w:sz w:val="22"/>
          <w:szCs w:val="22"/>
          <w:u w:val="single"/>
        </w:rPr>
        <w:t>Results: University of Toronto national survey of lactation and food supports offered to participants through CPNP</w:t>
      </w:r>
      <w:r w:rsidRPr="7EF0E1C1">
        <w:rPr>
          <w:rFonts w:ascii="Aptos" w:eastAsia="Aptos" w:hAnsi="Aptos" w:cs="Aptos"/>
          <w:sz w:val="22"/>
          <w:szCs w:val="22"/>
        </w:rPr>
        <w:t xml:space="preserve"> </w:t>
      </w:r>
    </w:p>
    <w:p w14:paraId="0B36F032" w14:textId="1FF2410A" w:rsidR="00697579" w:rsidRDefault="21DE6131" w:rsidP="7EF0E1C1">
      <w:pPr>
        <w:spacing w:line="257" w:lineRule="auto"/>
      </w:pPr>
      <w:r w:rsidRPr="7EF0E1C1">
        <w:rPr>
          <w:rFonts w:ascii="Aptos" w:eastAsia="Aptos" w:hAnsi="Aptos" w:cs="Aptos"/>
          <w:sz w:val="22"/>
          <w:szCs w:val="22"/>
        </w:rPr>
        <w:t xml:space="preserve">Last year, researchers from the University of Toronto completed a national survey of lactation and food support offered to participants through CPNP programming, and the effect of the COVID-19 pandemic. The findings are now available, a graphic report and a full report, and you can access them using this link: </w:t>
      </w:r>
      <w:hyperlink r:id="rId36">
        <w:r w:rsidRPr="7EF0E1C1">
          <w:rPr>
            <w:rStyle w:val="Hyperlink"/>
            <w:rFonts w:ascii="Aptos" w:eastAsia="Aptos" w:hAnsi="Aptos" w:cs="Aptos"/>
            <w:sz w:val="22"/>
            <w:szCs w:val="22"/>
          </w:rPr>
          <w:t>https://childnutrition.utoronto.ca/canada-prenatal-nutrition-program-survey</w:t>
        </w:r>
      </w:hyperlink>
      <w:r w:rsidRPr="7EF0E1C1">
        <w:rPr>
          <w:rFonts w:ascii="Aptos" w:eastAsia="Aptos" w:hAnsi="Aptos" w:cs="Aptos"/>
          <w:sz w:val="22"/>
          <w:szCs w:val="22"/>
        </w:rPr>
        <w:t xml:space="preserve">  </w:t>
      </w:r>
    </w:p>
    <w:p w14:paraId="5B944901" w14:textId="392A3EC2" w:rsidR="00697579" w:rsidRDefault="21DE6131" w:rsidP="7EF0E1C1">
      <w:pPr>
        <w:spacing w:line="257" w:lineRule="auto"/>
        <w:rPr>
          <w:rFonts w:ascii="Aptos" w:eastAsia="Aptos" w:hAnsi="Aptos" w:cs="Aptos"/>
          <w:sz w:val="22"/>
          <w:szCs w:val="22"/>
        </w:rPr>
      </w:pPr>
      <w:r w:rsidRPr="1B312ACB">
        <w:rPr>
          <w:rFonts w:ascii="Aptos" w:eastAsia="Aptos" w:hAnsi="Aptos" w:cs="Aptos"/>
          <w:sz w:val="22"/>
          <w:szCs w:val="22"/>
        </w:rPr>
        <w:t xml:space="preserve">The researcher’s email: </w:t>
      </w:r>
      <w:hyperlink r:id="rId37">
        <w:r w:rsidRPr="1B312ACB">
          <w:rPr>
            <w:rStyle w:val="Hyperlink"/>
            <w:rFonts w:ascii="Aptos" w:eastAsia="Aptos" w:hAnsi="Aptos" w:cs="Aptos"/>
            <w:sz w:val="22"/>
            <w:szCs w:val="22"/>
          </w:rPr>
          <w:t>joanna.baxter@mail.utoronto.ca</w:t>
        </w:r>
      </w:hyperlink>
      <w:r w:rsidRPr="1B312ACB">
        <w:rPr>
          <w:rFonts w:ascii="Aptos" w:eastAsia="Aptos" w:hAnsi="Aptos" w:cs="Aptos"/>
          <w:sz w:val="22"/>
          <w:szCs w:val="22"/>
        </w:rPr>
        <w:t xml:space="preserve">). </w:t>
      </w:r>
    </w:p>
    <w:p w14:paraId="5B41F571" w14:textId="32E5B304" w:rsidR="0005148D" w:rsidRPr="009905FB" w:rsidRDefault="00013E98" w:rsidP="007C3B8A">
      <w:pPr>
        <w:spacing w:line="257" w:lineRule="auto"/>
        <w:rPr>
          <w:rFonts w:ascii="Aptos" w:eastAsia="Aptos" w:hAnsi="Aptos" w:cs="Aptos"/>
          <w:sz w:val="22"/>
          <w:szCs w:val="22"/>
        </w:rPr>
      </w:pPr>
      <w:r>
        <w:rPr>
          <w:rFonts w:ascii="Aptos" w:eastAsia="Aptos" w:hAnsi="Aptos" w:cs="Aptos"/>
          <w:b/>
          <w:bCs/>
          <w:sz w:val="22"/>
          <w:szCs w:val="22"/>
          <w:u w:val="single"/>
        </w:rPr>
        <w:t>R</w:t>
      </w:r>
      <w:r w:rsidR="21DE6131" w:rsidRPr="7EF0E1C1">
        <w:rPr>
          <w:rFonts w:ascii="Aptos" w:eastAsia="Aptos" w:hAnsi="Aptos" w:cs="Aptos"/>
          <w:b/>
          <w:bCs/>
          <w:sz w:val="22"/>
          <w:szCs w:val="22"/>
          <w:u w:val="single"/>
        </w:rPr>
        <w:t>eminders:</w:t>
      </w:r>
      <w:r w:rsidR="21DE6131" w:rsidRPr="7EF0E1C1">
        <w:rPr>
          <w:rFonts w:ascii="Arial" w:eastAsia="Arial" w:hAnsi="Arial" w:cs="Arial"/>
          <w:sz w:val="22"/>
          <w:szCs w:val="22"/>
        </w:rPr>
        <w:t> </w:t>
      </w:r>
      <w:r w:rsidR="21DE6131" w:rsidRPr="7EF0E1C1">
        <w:rPr>
          <w:rFonts w:ascii="Aptos" w:eastAsia="Aptos" w:hAnsi="Aptos" w:cs="Aptos"/>
          <w:sz w:val="22"/>
          <w:szCs w:val="22"/>
        </w:rPr>
        <w:t xml:space="preserve"> </w:t>
      </w:r>
    </w:p>
    <w:p w14:paraId="2C078E63" w14:textId="75A82F75" w:rsidR="00697579" w:rsidRPr="00F953CE" w:rsidRDefault="00B20992" w:rsidP="007C3B8A">
      <w:pPr>
        <w:spacing w:line="257" w:lineRule="auto"/>
        <w:rPr>
          <w:sz w:val="22"/>
          <w:szCs w:val="22"/>
          <w:lang w:val="en-CA"/>
        </w:rPr>
      </w:pPr>
      <w:r w:rsidRPr="00B20992">
        <w:rPr>
          <w:sz w:val="22"/>
          <w:szCs w:val="22"/>
          <w:lang w:val="en-CA"/>
        </w:rPr>
        <w:t>Ontario Network of CAPC/CPNP Projects</w:t>
      </w:r>
      <w:r w:rsidR="00974F78">
        <w:rPr>
          <w:sz w:val="22"/>
          <w:szCs w:val="22"/>
          <w:lang w:val="en-CA"/>
        </w:rPr>
        <w:t xml:space="preserve"> : </w:t>
      </w:r>
      <w:r w:rsidRPr="00B20992">
        <w:rPr>
          <w:sz w:val="22"/>
          <w:szCs w:val="22"/>
          <w:lang w:val="en-CA"/>
        </w:rPr>
        <w:t xml:space="preserve">Stay informed and updated on all training and knowledge sharing that is available via the Network weekly newsletter and </w:t>
      </w:r>
      <w:proofErr w:type="spellStart"/>
      <w:r w:rsidRPr="00B20992">
        <w:rPr>
          <w:sz w:val="22"/>
          <w:szCs w:val="22"/>
          <w:lang w:val="en-CA"/>
        </w:rPr>
        <w:t>WebConnects</w:t>
      </w:r>
      <w:proofErr w:type="spellEnd"/>
      <w:r w:rsidRPr="00B20992">
        <w:rPr>
          <w:sz w:val="22"/>
          <w:szCs w:val="22"/>
          <w:lang w:val="en-CA"/>
        </w:rPr>
        <w:t xml:space="preserve"> (our community website). To get connected, contact Program Lead Sydney Bell at </w:t>
      </w:r>
      <w:hyperlink r:id="rId38" w:history="1">
        <w:r w:rsidRPr="00B20992">
          <w:rPr>
            <w:rStyle w:val="Hyperlink"/>
            <w:sz w:val="22"/>
            <w:szCs w:val="22"/>
            <w:lang w:val="en-CA"/>
          </w:rPr>
          <w:t>sbell@caminowellbeing.ca</w:t>
        </w:r>
      </w:hyperlink>
    </w:p>
    <w:sectPr w:rsidR="00697579" w:rsidRPr="00F953CE" w:rsidSect="00974F78">
      <w:headerReference w:type="even" r:id="rId39"/>
      <w:headerReference w:type="default" r:id="rId40"/>
      <w:headerReference w:type="firs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4699E" w14:textId="77777777" w:rsidR="00A61395" w:rsidRDefault="00A61395" w:rsidP="00B170C7">
      <w:pPr>
        <w:spacing w:after="0" w:line="240" w:lineRule="auto"/>
      </w:pPr>
      <w:r>
        <w:separator/>
      </w:r>
    </w:p>
  </w:endnote>
  <w:endnote w:type="continuationSeparator" w:id="0">
    <w:p w14:paraId="55A50101" w14:textId="77777777" w:rsidR="00A61395" w:rsidRDefault="00A61395" w:rsidP="00B170C7">
      <w:pPr>
        <w:spacing w:after="0" w:line="240" w:lineRule="auto"/>
      </w:pPr>
      <w:r>
        <w:continuationSeparator/>
      </w:r>
    </w:p>
  </w:endnote>
  <w:endnote w:type="continuationNotice" w:id="1">
    <w:p w14:paraId="2B3B0F86" w14:textId="77777777" w:rsidR="00A61395" w:rsidRDefault="00A61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13ABE" w14:textId="77777777" w:rsidR="00A61395" w:rsidRDefault="00A61395" w:rsidP="00B170C7">
      <w:pPr>
        <w:spacing w:after="0" w:line="240" w:lineRule="auto"/>
      </w:pPr>
      <w:r>
        <w:separator/>
      </w:r>
    </w:p>
  </w:footnote>
  <w:footnote w:type="continuationSeparator" w:id="0">
    <w:p w14:paraId="44D4C16D" w14:textId="77777777" w:rsidR="00A61395" w:rsidRDefault="00A61395" w:rsidP="00B170C7">
      <w:pPr>
        <w:spacing w:after="0" w:line="240" w:lineRule="auto"/>
      </w:pPr>
      <w:r>
        <w:continuationSeparator/>
      </w:r>
    </w:p>
  </w:footnote>
  <w:footnote w:type="continuationNotice" w:id="1">
    <w:p w14:paraId="67FD820E" w14:textId="77777777" w:rsidR="00A61395" w:rsidRDefault="00A613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FEBE" w14:textId="356455FF" w:rsidR="00B170C7" w:rsidRDefault="00B170C7">
    <w:pPr>
      <w:pStyle w:val="Header"/>
    </w:pPr>
    <w:r>
      <w:rPr>
        <w:noProof/>
      </w:rPr>
      <mc:AlternateContent>
        <mc:Choice Requires="wps">
          <w:drawing>
            <wp:anchor distT="0" distB="0" distL="0" distR="0" simplePos="0" relativeHeight="251658241" behindDoc="0" locked="0" layoutInCell="1" allowOverlap="1" wp14:anchorId="6543E051" wp14:editId="5A0A4160">
              <wp:simplePos x="635" y="635"/>
              <wp:positionH relativeFrom="page">
                <wp:align>right</wp:align>
              </wp:positionH>
              <wp:positionV relativeFrom="page">
                <wp:align>top</wp:align>
              </wp:positionV>
              <wp:extent cx="1911350" cy="400050"/>
              <wp:effectExtent l="0" t="0" r="0" b="0"/>
              <wp:wrapNone/>
              <wp:docPr id="73667335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3172848D" w14:textId="1153E1CD"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43E051" id="_x0000_t202" coordsize="21600,21600" o:spt="202" path="m,l,21600r21600,l21600,xe">
              <v:stroke joinstyle="miter"/>
              <v:path gradientshapeok="t" o:connecttype="rect"/>
            </v:shapetype>
            <v:shape id="Text Box 2" o:spid="_x0000_s1026" type="#_x0000_t202" alt="Unclassified / Non classifié" style="position:absolute;margin-left:110.5pt;margin-top:0;width:150.5pt;height:31.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" filled="f" stroked="f">
              <v:textbox style="mso-fit-shape-to-text:t" inset="0,15pt,20pt,0">
                <w:txbxContent>
                  <w:p w14:paraId="3172848D" w14:textId="1153E1CD"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BD2B" w14:textId="4201F306" w:rsidR="00B170C7" w:rsidRDefault="00B170C7">
    <w:pPr>
      <w:pStyle w:val="Header"/>
    </w:pPr>
    <w:r>
      <w:rPr>
        <w:noProof/>
      </w:rPr>
      <mc:AlternateContent>
        <mc:Choice Requires="wps">
          <w:drawing>
            <wp:anchor distT="0" distB="0" distL="0" distR="0" simplePos="0" relativeHeight="251658242" behindDoc="0" locked="0" layoutInCell="1" allowOverlap="1" wp14:anchorId="5FD50272" wp14:editId="50C32F57">
              <wp:simplePos x="635" y="635"/>
              <wp:positionH relativeFrom="page">
                <wp:align>right</wp:align>
              </wp:positionH>
              <wp:positionV relativeFrom="page">
                <wp:align>top</wp:align>
              </wp:positionV>
              <wp:extent cx="1911350" cy="400050"/>
              <wp:effectExtent l="0" t="0" r="0" b="0"/>
              <wp:wrapNone/>
              <wp:docPr id="192136089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5EC22A54" w14:textId="3B2AEEC8" w:rsidR="00B170C7" w:rsidRPr="00B170C7" w:rsidRDefault="00B170C7" w:rsidP="00B170C7">
                          <w:pPr>
                            <w:spacing w:after="0"/>
                            <w:rPr>
                              <w:rFonts w:ascii="Calibri" w:eastAsia="Calibri" w:hAnsi="Calibri" w:cs="Calibri"/>
                              <w:noProof/>
                              <w:color w:val="00000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FD50272" id="_x0000_t202" coordsize="21600,21600" o:spt="202" path="m,l,21600r21600,l21600,xe">
              <v:stroke joinstyle="miter"/>
              <v:path gradientshapeok="t" o:connecttype="rect"/>
            </v:shapetype>
            <v:shape id="Text Box 3" o:spid="_x0000_s1027" type="#_x0000_t202" alt="Unclassified / Non classifié" style="position:absolute;margin-left:110.5pt;margin-top:0;width:150.5pt;height:31.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" filled="f" stroked="f">
              <v:textbox style="mso-fit-shape-to-text:t" inset="0,15pt,20pt,0">
                <w:txbxContent>
                  <w:p w14:paraId="5EC22A54" w14:textId="3B2AEEC8" w:rsidR="00B170C7" w:rsidRPr="00B170C7" w:rsidRDefault="00B170C7" w:rsidP="00B170C7">
                    <w:pPr>
                      <w:spacing w:after="0"/>
                      <w:rPr>
                        <w:rFonts w:ascii="Calibri" w:eastAsia="Calibri" w:hAnsi="Calibri" w:cs="Calibri"/>
                        <w:noProof/>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81F2" w14:textId="192F0D9C" w:rsidR="00B170C7" w:rsidRDefault="00B170C7">
    <w:pPr>
      <w:pStyle w:val="Header"/>
    </w:pPr>
    <w:r>
      <w:rPr>
        <w:noProof/>
      </w:rPr>
      <mc:AlternateContent>
        <mc:Choice Requires="wps">
          <w:drawing>
            <wp:anchor distT="0" distB="0" distL="0" distR="0" simplePos="0" relativeHeight="251658240" behindDoc="0" locked="0" layoutInCell="1" allowOverlap="1" wp14:anchorId="3D29E8F2" wp14:editId="31BDBF7A">
              <wp:simplePos x="635" y="635"/>
              <wp:positionH relativeFrom="page">
                <wp:align>right</wp:align>
              </wp:positionH>
              <wp:positionV relativeFrom="page">
                <wp:align>top</wp:align>
              </wp:positionV>
              <wp:extent cx="1911350" cy="400050"/>
              <wp:effectExtent l="0" t="0" r="0" b="0"/>
              <wp:wrapNone/>
              <wp:docPr id="1071695719"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14:paraId="562E2891" w14:textId="43D7329E"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29E8F2" id="_x0000_t202" coordsize="21600,21600" o:spt="202" path="m,l,21600r21600,l21600,xe">
              <v:stroke joinstyle="miter"/>
              <v:path gradientshapeok="t" o:connecttype="rect"/>
            </v:shapetype>
            <v:shape id="Text Box 1" o:spid="_x0000_s1028" type="#_x0000_t202" alt="Unclassified / Non classifié" style="position:absolute;margin-left:110.5pt;margin-top:0;width:150.5pt;height:3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" filled="f" stroked="f">
              <v:textbox style="mso-fit-shape-to-text:t" inset="0,15pt,20pt,0">
                <w:txbxContent>
                  <w:p w14:paraId="562E2891" w14:textId="43D7329E" w:rsidR="00B170C7" w:rsidRPr="00B170C7" w:rsidRDefault="00B170C7" w:rsidP="00B170C7">
                    <w:pPr>
                      <w:spacing w:after="0"/>
                      <w:rPr>
                        <w:rFonts w:ascii="Calibri" w:eastAsia="Calibri" w:hAnsi="Calibri" w:cs="Calibri"/>
                        <w:noProof/>
                        <w:color w:val="000000"/>
                      </w:rPr>
                    </w:pPr>
                    <w:r w:rsidRPr="00B170C7">
                      <w:rPr>
                        <w:rFonts w:ascii="Calibri" w:eastAsia="Calibri" w:hAnsi="Calibri" w:cs="Calibri"/>
                        <w:noProof/>
                        <w:color w:val="000000"/>
                      </w:rPr>
                      <w:t>Unclassified / Non classifié</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AF873"/>
    <w:multiLevelType w:val="hybridMultilevel"/>
    <w:tmpl w:val="BE1E4068"/>
    <w:lvl w:ilvl="0" w:tplc="57B88EF8">
      <w:start w:val="1"/>
      <w:numFmt w:val="bullet"/>
      <w:lvlText w:val=""/>
      <w:lvlJc w:val="left"/>
      <w:pPr>
        <w:ind w:left="720" w:hanging="360"/>
      </w:pPr>
      <w:rPr>
        <w:rFonts w:ascii="Symbol" w:hAnsi="Symbol" w:hint="default"/>
      </w:rPr>
    </w:lvl>
    <w:lvl w:ilvl="1" w:tplc="324CF9C2">
      <w:start w:val="1"/>
      <w:numFmt w:val="bullet"/>
      <w:lvlText w:val="o"/>
      <w:lvlJc w:val="left"/>
      <w:pPr>
        <w:ind w:left="1440" w:hanging="360"/>
      </w:pPr>
      <w:rPr>
        <w:rFonts w:ascii="Courier New" w:hAnsi="Courier New" w:hint="default"/>
      </w:rPr>
    </w:lvl>
    <w:lvl w:ilvl="2" w:tplc="2C0C46BE">
      <w:start w:val="1"/>
      <w:numFmt w:val="bullet"/>
      <w:lvlText w:val=""/>
      <w:lvlJc w:val="left"/>
      <w:pPr>
        <w:ind w:left="2160" w:hanging="360"/>
      </w:pPr>
      <w:rPr>
        <w:rFonts w:ascii="Wingdings" w:hAnsi="Wingdings" w:hint="default"/>
      </w:rPr>
    </w:lvl>
    <w:lvl w:ilvl="3" w:tplc="333A7E0C">
      <w:start w:val="1"/>
      <w:numFmt w:val="bullet"/>
      <w:lvlText w:val=""/>
      <w:lvlJc w:val="left"/>
      <w:pPr>
        <w:ind w:left="2880" w:hanging="360"/>
      </w:pPr>
      <w:rPr>
        <w:rFonts w:ascii="Symbol" w:hAnsi="Symbol" w:hint="default"/>
      </w:rPr>
    </w:lvl>
    <w:lvl w:ilvl="4" w:tplc="183E5324">
      <w:start w:val="1"/>
      <w:numFmt w:val="bullet"/>
      <w:lvlText w:val="o"/>
      <w:lvlJc w:val="left"/>
      <w:pPr>
        <w:ind w:left="3600" w:hanging="360"/>
      </w:pPr>
      <w:rPr>
        <w:rFonts w:ascii="Courier New" w:hAnsi="Courier New" w:hint="default"/>
      </w:rPr>
    </w:lvl>
    <w:lvl w:ilvl="5" w:tplc="EA9E3FA4">
      <w:start w:val="1"/>
      <w:numFmt w:val="bullet"/>
      <w:lvlText w:val=""/>
      <w:lvlJc w:val="left"/>
      <w:pPr>
        <w:ind w:left="4320" w:hanging="360"/>
      </w:pPr>
      <w:rPr>
        <w:rFonts w:ascii="Wingdings" w:hAnsi="Wingdings" w:hint="default"/>
      </w:rPr>
    </w:lvl>
    <w:lvl w:ilvl="6" w:tplc="F6304614">
      <w:start w:val="1"/>
      <w:numFmt w:val="bullet"/>
      <w:lvlText w:val=""/>
      <w:lvlJc w:val="left"/>
      <w:pPr>
        <w:ind w:left="5040" w:hanging="360"/>
      </w:pPr>
      <w:rPr>
        <w:rFonts w:ascii="Symbol" w:hAnsi="Symbol" w:hint="default"/>
      </w:rPr>
    </w:lvl>
    <w:lvl w:ilvl="7" w:tplc="CFF6A146">
      <w:start w:val="1"/>
      <w:numFmt w:val="bullet"/>
      <w:lvlText w:val="o"/>
      <w:lvlJc w:val="left"/>
      <w:pPr>
        <w:ind w:left="5760" w:hanging="360"/>
      </w:pPr>
      <w:rPr>
        <w:rFonts w:ascii="Courier New" w:hAnsi="Courier New" w:hint="default"/>
      </w:rPr>
    </w:lvl>
    <w:lvl w:ilvl="8" w:tplc="8410BF1A">
      <w:start w:val="1"/>
      <w:numFmt w:val="bullet"/>
      <w:lvlText w:val=""/>
      <w:lvlJc w:val="left"/>
      <w:pPr>
        <w:ind w:left="6480" w:hanging="360"/>
      </w:pPr>
      <w:rPr>
        <w:rFonts w:ascii="Wingdings" w:hAnsi="Wingdings" w:hint="default"/>
      </w:rPr>
    </w:lvl>
  </w:abstractNum>
  <w:abstractNum w:abstractNumId="1" w15:restartNumberingAfterBreak="0">
    <w:nsid w:val="198B31AE"/>
    <w:multiLevelType w:val="hybridMultilevel"/>
    <w:tmpl w:val="1EF4BC96"/>
    <w:lvl w:ilvl="0" w:tplc="57801C52">
      <w:start w:val="1"/>
      <w:numFmt w:val="bullet"/>
      <w:lvlText w:val=""/>
      <w:lvlJc w:val="left"/>
      <w:pPr>
        <w:ind w:left="720" w:hanging="360"/>
      </w:pPr>
      <w:rPr>
        <w:rFonts w:ascii="Symbol" w:hAnsi="Symbol" w:hint="default"/>
      </w:rPr>
    </w:lvl>
    <w:lvl w:ilvl="1" w:tplc="D4F20886">
      <w:start w:val="1"/>
      <w:numFmt w:val="bullet"/>
      <w:lvlText w:val="o"/>
      <w:lvlJc w:val="left"/>
      <w:pPr>
        <w:ind w:left="1440" w:hanging="360"/>
      </w:pPr>
      <w:rPr>
        <w:rFonts w:ascii="Courier New" w:hAnsi="Courier New" w:hint="default"/>
      </w:rPr>
    </w:lvl>
    <w:lvl w:ilvl="2" w:tplc="50D4291C">
      <w:start w:val="1"/>
      <w:numFmt w:val="bullet"/>
      <w:lvlText w:val=""/>
      <w:lvlJc w:val="left"/>
      <w:pPr>
        <w:ind w:left="2160" w:hanging="360"/>
      </w:pPr>
      <w:rPr>
        <w:rFonts w:ascii="Wingdings" w:hAnsi="Wingdings" w:hint="default"/>
      </w:rPr>
    </w:lvl>
    <w:lvl w:ilvl="3" w:tplc="74683D7A">
      <w:start w:val="1"/>
      <w:numFmt w:val="bullet"/>
      <w:lvlText w:val=""/>
      <w:lvlJc w:val="left"/>
      <w:pPr>
        <w:ind w:left="2880" w:hanging="360"/>
      </w:pPr>
      <w:rPr>
        <w:rFonts w:ascii="Symbol" w:hAnsi="Symbol" w:hint="default"/>
      </w:rPr>
    </w:lvl>
    <w:lvl w:ilvl="4" w:tplc="E924C098">
      <w:start w:val="1"/>
      <w:numFmt w:val="bullet"/>
      <w:lvlText w:val="o"/>
      <w:lvlJc w:val="left"/>
      <w:pPr>
        <w:ind w:left="3600" w:hanging="360"/>
      </w:pPr>
      <w:rPr>
        <w:rFonts w:ascii="Courier New" w:hAnsi="Courier New" w:hint="default"/>
      </w:rPr>
    </w:lvl>
    <w:lvl w:ilvl="5" w:tplc="027A71BC">
      <w:start w:val="1"/>
      <w:numFmt w:val="bullet"/>
      <w:lvlText w:val=""/>
      <w:lvlJc w:val="left"/>
      <w:pPr>
        <w:ind w:left="4320" w:hanging="360"/>
      </w:pPr>
      <w:rPr>
        <w:rFonts w:ascii="Wingdings" w:hAnsi="Wingdings" w:hint="default"/>
      </w:rPr>
    </w:lvl>
    <w:lvl w:ilvl="6" w:tplc="ADC4B5E4">
      <w:start w:val="1"/>
      <w:numFmt w:val="bullet"/>
      <w:lvlText w:val=""/>
      <w:lvlJc w:val="left"/>
      <w:pPr>
        <w:ind w:left="5040" w:hanging="360"/>
      </w:pPr>
      <w:rPr>
        <w:rFonts w:ascii="Symbol" w:hAnsi="Symbol" w:hint="default"/>
      </w:rPr>
    </w:lvl>
    <w:lvl w:ilvl="7" w:tplc="7C32E978">
      <w:start w:val="1"/>
      <w:numFmt w:val="bullet"/>
      <w:lvlText w:val="o"/>
      <w:lvlJc w:val="left"/>
      <w:pPr>
        <w:ind w:left="5760" w:hanging="360"/>
      </w:pPr>
      <w:rPr>
        <w:rFonts w:ascii="Courier New" w:hAnsi="Courier New" w:hint="default"/>
      </w:rPr>
    </w:lvl>
    <w:lvl w:ilvl="8" w:tplc="42F2895E">
      <w:start w:val="1"/>
      <w:numFmt w:val="bullet"/>
      <w:lvlText w:val=""/>
      <w:lvlJc w:val="left"/>
      <w:pPr>
        <w:ind w:left="6480" w:hanging="360"/>
      </w:pPr>
      <w:rPr>
        <w:rFonts w:ascii="Wingdings" w:hAnsi="Wingdings" w:hint="default"/>
      </w:rPr>
    </w:lvl>
  </w:abstractNum>
  <w:abstractNum w:abstractNumId="2" w15:restartNumberingAfterBreak="0">
    <w:nsid w:val="1B62ACAA"/>
    <w:multiLevelType w:val="hybridMultilevel"/>
    <w:tmpl w:val="C3D090A4"/>
    <w:lvl w:ilvl="0" w:tplc="BD18E7A0">
      <w:start w:val="1"/>
      <w:numFmt w:val="bullet"/>
      <w:lvlText w:val=""/>
      <w:lvlJc w:val="left"/>
      <w:pPr>
        <w:ind w:left="720" w:hanging="360"/>
      </w:pPr>
      <w:rPr>
        <w:rFonts w:ascii="Symbol" w:hAnsi="Symbol" w:hint="default"/>
      </w:rPr>
    </w:lvl>
    <w:lvl w:ilvl="1" w:tplc="6178AA6C">
      <w:start w:val="1"/>
      <w:numFmt w:val="bullet"/>
      <w:lvlText w:val="o"/>
      <w:lvlJc w:val="left"/>
      <w:pPr>
        <w:ind w:left="1440" w:hanging="360"/>
      </w:pPr>
      <w:rPr>
        <w:rFonts w:ascii="Courier New" w:hAnsi="Courier New" w:hint="default"/>
      </w:rPr>
    </w:lvl>
    <w:lvl w:ilvl="2" w:tplc="71D2F152">
      <w:start w:val="1"/>
      <w:numFmt w:val="bullet"/>
      <w:lvlText w:val=""/>
      <w:lvlJc w:val="left"/>
      <w:pPr>
        <w:ind w:left="2160" w:hanging="360"/>
      </w:pPr>
      <w:rPr>
        <w:rFonts w:ascii="Wingdings" w:hAnsi="Wingdings" w:hint="default"/>
      </w:rPr>
    </w:lvl>
    <w:lvl w:ilvl="3" w:tplc="7728DD12">
      <w:start w:val="1"/>
      <w:numFmt w:val="bullet"/>
      <w:lvlText w:val=""/>
      <w:lvlJc w:val="left"/>
      <w:pPr>
        <w:ind w:left="2880" w:hanging="360"/>
      </w:pPr>
      <w:rPr>
        <w:rFonts w:ascii="Symbol" w:hAnsi="Symbol" w:hint="default"/>
      </w:rPr>
    </w:lvl>
    <w:lvl w:ilvl="4" w:tplc="A79A2C0A">
      <w:start w:val="1"/>
      <w:numFmt w:val="bullet"/>
      <w:lvlText w:val="o"/>
      <w:lvlJc w:val="left"/>
      <w:pPr>
        <w:ind w:left="3600" w:hanging="360"/>
      </w:pPr>
      <w:rPr>
        <w:rFonts w:ascii="Courier New" w:hAnsi="Courier New" w:hint="default"/>
      </w:rPr>
    </w:lvl>
    <w:lvl w:ilvl="5" w:tplc="E74841BC">
      <w:start w:val="1"/>
      <w:numFmt w:val="bullet"/>
      <w:lvlText w:val=""/>
      <w:lvlJc w:val="left"/>
      <w:pPr>
        <w:ind w:left="4320" w:hanging="360"/>
      </w:pPr>
      <w:rPr>
        <w:rFonts w:ascii="Wingdings" w:hAnsi="Wingdings" w:hint="default"/>
      </w:rPr>
    </w:lvl>
    <w:lvl w:ilvl="6" w:tplc="17FEDC44">
      <w:start w:val="1"/>
      <w:numFmt w:val="bullet"/>
      <w:lvlText w:val=""/>
      <w:lvlJc w:val="left"/>
      <w:pPr>
        <w:ind w:left="5040" w:hanging="360"/>
      </w:pPr>
      <w:rPr>
        <w:rFonts w:ascii="Symbol" w:hAnsi="Symbol" w:hint="default"/>
      </w:rPr>
    </w:lvl>
    <w:lvl w:ilvl="7" w:tplc="A78E7798">
      <w:start w:val="1"/>
      <w:numFmt w:val="bullet"/>
      <w:lvlText w:val="o"/>
      <w:lvlJc w:val="left"/>
      <w:pPr>
        <w:ind w:left="5760" w:hanging="360"/>
      </w:pPr>
      <w:rPr>
        <w:rFonts w:ascii="Courier New" w:hAnsi="Courier New" w:hint="default"/>
      </w:rPr>
    </w:lvl>
    <w:lvl w:ilvl="8" w:tplc="9782F92A">
      <w:start w:val="1"/>
      <w:numFmt w:val="bullet"/>
      <w:lvlText w:val=""/>
      <w:lvlJc w:val="left"/>
      <w:pPr>
        <w:ind w:left="6480" w:hanging="360"/>
      </w:pPr>
      <w:rPr>
        <w:rFonts w:ascii="Wingdings" w:hAnsi="Wingdings" w:hint="default"/>
      </w:rPr>
    </w:lvl>
  </w:abstractNum>
  <w:abstractNum w:abstractNumId="3" w15:restartNumberingAfterBreak="0">
    <w:nsid w:val="27A40A48"/>
    <w:multiLevelType w:val="multilevel"/>
    <w:tmpl w:val="58182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33A6F"/>
    <w:multiLevelType w:val="multilevel"/>
    <w:tmpl w:val="3446D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03367"/>
    <w:multiLevelType w:val="hybridMultilevel"/>
    <w:tmpl w:val="1834FACA"/>
    <w:lvl w:ilvl="0" w:tplc="9FF4BD86">
      <w:start w:val="1"/>
      <w:numFmt w:val="bullet"/>
      <w:lvlText w:val=""/>
      <w:lvlJc w:val="left"/>
      <w:pPr>
        <w:ind w:left="720" w:hanging="360"/>
      </w:pPr>
      <w:rPr>
        <w:rFonts w:ascii="Symbol" w:hAnsi="Symbol" w:hint="default"/>
      </w:rPr>
    </w:lvl>
    <w:lvl w:ilvl="1" w:tplc="77740D12">
      <w:start w:val="1"/>
      <w:numFmt w:val="bullet"/>
      <w:lvlText w:val="o"/>
      <w:lvlJc w:val="left"/>
      <w:pPr>
        <w:ind w:left="1440" w:hanging="360"/>
      </w:pPr>
      <w:rPr>
        <w:rFonts w:ascii="Courier New" w:hAnsi="Courier New" w:hint="default"/>
      </w:rPr>
    </w:lvl>
    <w:lvl w:ilvl="2" w:tplc="EF42771E">
      <w:start w:val="1"/>
      <w:numFmt w:val="bullet"/>
      <w:lvlText w:val=""/>
      <w:lvlJc w:val="left"/>
      <w:pPr>
        <w:ind w:left="2160" w:hanging="360"/>
      </w:pPr>
      <w:rPr>
        <w:rFonts w:ascii="Wingdings" w:hAnsi="Wingdings" w:hint="default"/>
      </w:rPr>
    </w:lvl>
    <w:lvl w:ilvl="3" w:tplc="45DA1E12">
      <w:start w:val="1"/>
      <w:numFmt w:val="bullet"/>
      <w:lvlText w:val=""/>
      <w:lvlJc w:val="left"/>
      <w:pPr>
        <w:ind w:left="2880" w:hanging="360"/>
      </w:pPr>
      <w:rPr>
        <w:rFonts w:ascii="Symbol" w:hAnsi="Symbol" w:hint="default"/>
      </w:rPr>
    </w:lvl>
    <w:lvl w:ilvl="4" w:tplc="01B4A660">
      <w:start w:val="1"/>
      <w:numFmt w:val="bullet"/>
      <w:lvlText w:val="o"/>
      <w:lvlJc w:val="left"/>
      <w:pPr>
        <w:ind w:left="3600" w:hanging="360"/>
      </w:pPr>
      <w:rPr>
        <w:rFonts w:ascii="Courier New" w:hAnsi="Courier New" w:hint="default"/>
      </w:rPr>
    </w:lvl>
    <w:lvl w:ilvl="5" w:tplc="1AC68212">
      <w:start w:val="1"/>
      <w:numFmt w:val="bullet"/>
      <w:lvlText w:val=""/>
      <w:lvlJc w:val="left"/>
      <w:pPr>
        <w:ind w:left="4320" w:hanging="360"/>
      </w:pPr>
      <w:rPr>
        <w:rFonts w:ascii="Wingdings" w:hAnsi="Wingdings" w:hint="default"/>
      </w:rPr>
    </w:lvl>
    <w:lvl w:ilvl="6" w:tplc="5DF0421E">
      <w:start w:val="1"/>
      <w:numFmt w:val="bullet"/>
      <w:lvlText w:val=""/>
      <w:lvlJc w:val="left"/>
      <w:pPr>
        <w:ind w:left="5040" w:hanging="360"/>
      </w:pPr>
      <w:rPr>
        <w:rFonts w:ascii="Symbol" w:hAnsi="Symbol" w:hint="default"/>
      </w:rPr>
    </w:lvl>
    <w:lvl w:ilvl="7" w:tplc="0D2CBF60">
      <w:start w:val="1"/>
      <w:numFmt w:val="bullet"/>
      <w:lvlText w:val="o"/>
      <w:lvlJc w:val="left"/>
      <w:pPr>
        <w:ind w:left="5760" w:hanging="360"/>
      </w:pPr>
      <w:rPr>
        <w:rFonts w:ascii="Courier New" w:hAnsi="Courier New" w:hint="default"/>
      </w:rPr>
    </w:lvl>
    <w:lvl w:ilvl="8" w:tplc="74BA67B8">
      <w:start w:val="1"/>
      <w:numFmt w:val="bullet"/>
      <w:lvlText w:val=""/>
      <w:lvlJc w:val="left"/>
      <w:pPr>
        <w:ind w:left="6480" w:hanging="360"/>
      </w:pPr>
      <w:rPr>
        <w:rFonts w:ascii="Wingdings" w:hAnsi="Wingdings" w:hint="default"/>
      </w:rPr>
    </w:lvl>
  </w:abstractNum>
  <w:abstractNum w:abstractNumId="6" w15:restartNumberingAfterBreak="0">
    <w:nsid w:val="3CDC0703"/>
    <w:multiLevelType w:val="hybridMultilevel"/>
    <w:tmpl w:val="42A64D36"/>
    <w:lvl w:ilvl="0" w:tplc="497A3F36">
      <w:start w:val="1"/>
      <w:numFmt w:val="bullet"/>
      <w:lvlText w:val=""/>
      <w:lvlJc w:val="left"/>
      <w:pPr>
        <w:ind w:left="720" w:hanging="360"/>
      </w:pPr>
      <w:rPr>
        <w:rFonts w:ascii="Symbol" w:hAnsi="Symbol" w:hint="default"/>
      </w:rPr>
    </w:lvl>
    <w:lvl w:ilvl="1" w:tplc="65946BAC" w:tentative="1">
      <w:start w:val="1"/>
      <w:numFmt w:val="bullet"/>
      <w:lvlText w:val="o"/>
      <w:lvlJc w:val="left"/>
      <w:pPr>
        <w:ind w:left="1440" w:hanging="360"/>
      </w:pPr>
      <w:rPr>
        <w:rFonts w:ascii="Courier New" w:hAnsi="Courier New" w:hint="default"/>
      </w:rPr>
    </w:lvl>
    <w:lvl w:ilvl="2" w:tplc="2486A6BE" w:tentative="1">
      <w:start w:val="1"/>
      <w:numFmt w:val="bullet"/>
      <w:lvlText w:val=""/>
      <w:lvlJc w:val="left"/>
      <w:pPr>
        <w:ind w:left="2160" w:hanging="360"/>
      </w:pPr>
      <w:rPr>
        <w:rFonts w:ascii="Wingdings" w:hAnsi="Wingdings" w:hint="default"/>
      </w:rPr>
    </w:lvl>
    <w:lvl w:ilvl="3" w:tplc="5B3C7126" w:tentative="1">
      <w:start w:val="1"/>
      <w:numFmt w:val="bullet"/>
      <w:lvlText w:val=""/>
      <w:lvlJc w:val="left"/>
      <w:pPr>
        <w:ind w:left="2880" w:hanging="360"/>
      </w:pPr>
      <w:rPr>
        <w:rFonts w:ascii="Symbol" w:hAnsi="Symbol" w:hint="default"/>
      </w:rPr>
    </w:lvl>
    <w:lvl w:ilvl="4" w:tplc="49E423FA" w:tentative="1">
      <w:start w:val="1"/>
      <w:numFmt w:val="bullet"/>
      <w:lvlText w:val="o"/>
      <w:lvlJc w:val="left"/>
      <w:pPr>
        <w:ind w:left="3600" w:hanging="360"/>
      </w:pPr>
      <w:rPr>
        <w:rFonts w:ascii="Courier New" w:hAnsi="Courier New" w:hint="default"/>
      </w:rPr>
    </w:lvl>
    <w:lvl w:ilvl="5" w:tplc="87983E72" w:tentative="1">
      <w:start w:val="1"/>
      <w:numFmt w:val="bullet"/>
      <w:lvlText w:val=""/>
      <w:lvlJc w:val="left"/>
      <w:pPr>
        <w:ind w:left="4320" w:hanging="360"/>
      </w:pPr>
      <w:rPr>
        <w:rFonts w:ascii="Wingdings" w:hAnsi="Wingdings" w:hint="default"/>
      </w:rPr>
    </w:lvl>
    <w:lvl w:ilvl="6" w:tplc="14B01F8E" w:tentative="1">
      <w:start w:val="1"/>
      <w:numFmt w:val="bullet"/>
      <w:lvlText w:val=""/>
      <w:lvlJc w:val="left"/>
      <w:pPr>
        <w:ind w:left="5040" w:hanging="360"/>
      </w:pPr>
      <w:rPr>
        <w:rFonts w:ascii="Symbol" w:hAnsi="Symbol" w:hint="default"/>
      </w:rPr>
    </w:lvl>
    <w:lvl w:ilvl="7" w:tplc="127EAACA" w:tentative="1">
      <w:start w:val="1"/>
      <w:numFmt w:val="bullet"/>
      <w:lvlText w:val="o"/>
      <w:lvlJc w:val="left"/>
      <w:pPr>
        <w:ind w:left="5760" w:hanging="360"/>
      </w:pPr>
      <w:rPr>
        <w:rFonts w:ascii="Courier New" w:hAnsi="Courier New" w:hint="default"/>
      </w:rPr>
    </w:lvl>
    <w:lvl w:ilvl="8" w:tplc="A824E49A" w:tentative="1">
      <w:start w:val="1"/>
      <w:numFmt w:val="bullet"/>
      <w:lvlText w:val=""/>
      <w:lvlJc w:val="left"/>
      <w:pPr>
        <w:ind w:left="6480" w:hanging="360"/>
      </w:pPr>
      <w:rPr>
        <w:rFonts w:ascii="Wingdings" w:hAnsi="Wingdings" w:hint="default"/>
      </w:rPr>
    </w:lvl>
  </w:abstractNum>
  <w:abstractNum w:abstractNumId="7" w15:restartNumberingAfterBreak="0">
    <w:nsid w:val="45D3CB22"/>
    <w:multiLevelType w:val="hybridMultilevel"/>
    <w:tmpl w:val="F3A82DF4"/>
    <w:lvl w:ilvl="0" w:tplc="3192005C">
      <w:start w:val="1"/>
      <w:numFmt w:val="bullet"/>
      <w:lvlText w:val=""/>
      <w:lvlJc w:val="left"/>
      <w:pPr>
        <w:ind w:left="720" w:hanging="360"/>
      </w:pPr>
      <w:rPr>
        <w:rFonts w:ascii="Symbol" w:hAnsi="Symbol" w:hint="default"/>
      </w:rPr>
    </w:lvl>
    <w:lvl w:ilvl="1" w:tplc="1338A7C6">
      <w:start w:val="1"/>
      <w:numFmt w:val="bullet"/>
      <w:lvlText w:val="o"/>
      <w:lvlJc w:val="left"/>
      <w:pPr>
        <w:ind w:left="1440" w:hanging="360"/>
      </w:pPr>
      <w:rPr>
        <w:rFonts w:ascii="Courier New" w:hAnsi="Courier New" w:hint="default"/>
      </w:rPr>
    </w:lvl>
    <w:lvl w:ilvl="2" w:tplc="EE2EE728">
      <w:start w:val="1"/>
      <w:numFmt w:val="bullet"/>
      <w:lvlText w:val=""/>
      <w:lvlJc w:val="left"/>
      <w:pPr>
        <w:ind w:left="2160" w:hanging="360"/>
      </w:pPr>
      <w:rPr>
        <w:rFonts w:ascii="Wingdings" w:hAnsi="Wingdings" w:hint="default"/>
      </w:rPr>
    </w:lvl>
    <w:lvl w:ilvl="3" w:tplc="70E4476A">
      <w:start w:val="1"/>
      <w:numFmt w:val="bullet"/>
      <w:lvlText w:val=""/>
      <w:lvlJc w:val="left"/>
      <w:pPr>
        <w:ind w:left="2880" w:hanging="360"/>
      </w:pPr>
      <w:rPr>
        <w:rFonts w:ascii="Symbol" w:hAnsi="Symbol" w:hint="default"/>
      </w:rPr>
    </w:lvl>
    <w:lvl w:ilvl="4" w:tplc="21C29BC2">
      <w:start w:val="1"/>
      <w:numFmt w:val="bullet"/>
      <w:lvlText w:val="o"/>
      <w:lvlJc w:val="left"/>
      <w:pPr>
        <w:ind w:left="3600" w:hanging="360"/>
      </w:pPr>
      <w:rPr>
        <w:rFonts w:ascii="Courier New" w:hAnsi="Courier New" w:hint="default"/>
      </w:rPr>
    </w:lvl>
    <w:lvl w:ilvl="5" w:tplc="E4C85CA6">
      <w:start w:val="1"/>
      <w:numFmt w:val="bullet"/>
      <w:lvlText w:val=""/>
      <w:lvlJc w:val="left"/>
      <w:pPr>
        <w:ind w:left="4320" w:hanging="360"/>
      </w:pPr>
      <w:rPr>
        <w:rFonts w:ascii="Wingdings" w:hAnsi="Wingdings" w:hint="default"/>
      </w:rPr>
    </w:lvl>
    <w:lvl w:ilvl="6" w:tplc="B690660C">
      <w:start w:val="1"/>
      <w:numFmt w:val="bullet"/>
      <w:lvlText w:val=""/>
      <w:lvlJc w:val="left"/>
      <w:pPr>
        <w:ind w:left="5040" w:hanging="360"/>
      </w:pPr>
      <w:rPr>
        <w:rFonts w:ascii="Symbol" w:hAnsi="Symbol" w:hint="default"/>
      </w:rPr>
    </w:lvl>
    <w:lvl w:ilvl="7" w:tplc="606448D4">
      <w:start w:val="1"/>
      <w:numFmt w:val="bullet"/>
      <w:lvlText w:val="o"/>
      <w:lvlJc w:val="left"/>
      <w:pPr>
        <w:ind w:left="5760" w:hanging="360"/>
      </w:pPr>
      <w:rPr>
        <w:rFonts w:ascii="Courier New" w:hAnsi="Courier New" w:hint="default"/>
      </w:rPr>
    </w:lvl>
    <w:lvl w:ilvl="8" w:tplc="4804484A">
      <w:start w:val="1"/>
      <w:numFmt w:val="bullet"/>
      <w:lvlText w:val=""/>
      <w:lvlJc w:val="left"/>
      <w:pPr>
        <w:ind w:left="6480" w:hanging="360"/>
      </w:pPr>
      <w:rPr>
        <w:rFonts w:ascii="Wingdings" w:hAnsi="Wingdings" w:hint="default"/>
      </w:rPr>
    </w:lvl>
  </w:abstractNum>
  <w:abstractNum w:abstractNumId="8" w15:restartNumberingAfterBreak="0">
    <w:nsid w:val="4928511D"/>
    <w:multiLevelType w:val="hybridMultilevel"/>
    <w:tmpl w:val="F68863C0"/>
    <w:lvl w:ilvl="0" w:tplc="3D601158">
      <w:start w:val="1"/>
      <w:numFmt w:val="bullet"/>
      <w:lvlText w:val=""/>
      <w:lvlJc w:val="left"/>
      <w:pPr>
        <w:ind w:left="720" w:hanging="360"/>
      </w:pPr>
      <w:rPr>
        <w:rFonts w:ascii="Symbol" w:hAnsi="Symbol" w:hint="default"/>
      </w:rPr>
    </w:lvl>
    <w:lvl w:ilvl="1" w:tplc="C00AB628" w:tentative="1">
      <w:start w:val="1"/>
      <w:numFmt w:val="bullet"/>
      <w:lvlText w:val="o"/>
      <w:lvlJc w:val="left"/>
      <w:pPr>
        <w:ind w:left="1440" w:hanging="360"/>
      </w:pPr>
      <w:rPr>
        <w:rFonts w:ascii="Courier New" w:hAnsi="Courier New" w:hint="default"/>
      </w:rPr>
    </w:lvl>
    <w:lvl w:ilvl="2" w:tplc="A5D463B4" w:tentative="1">
      <w:start w:val="1"/>
      <w:numFmt w:val="bullet"/>
      <w:lvlText w:val=""/>
      <w:lvlJc w:val="left"/>
      <w:pPr>
        <w:ind w:left="2160" w:hanging="360"/>
      </w:pPr>
      <w:rPr>
        <w:rFonts w:ascii="Wingdings" w:hAnsi="Wingdings" w:hint="default"/>
      </w:rPr>
    </w:lvl>
    <w:lvl w:ilvl="3" w:tplc="8A1CBEF0" w:tentative="1">
      <w:start w:val="1"/>
      <w:numFmt w:val="bullet"/>
      <w:lvlText w:val=""/>
      <w:lvlJc w:val="left"/>
      <w:pPr>
        <w:ind w:left="2880" w:hanging="360"/>
      </w:pPr>
      <w:rPr>
        <w:rFonts w:ascii="Symbol" w:hAnsi="Symbol" w:hint="default"/>
      </w:rPr>
    </w:lvl>
    <w:lvl w:ilvl="4" w:tplc="A7445A42" w:tentative="1">
      <w:start w:val="1"/>
      <w:numFmt w:val="bullet"/>
      <w:lvlText w:val="o"/>
      <w:lvlJc w:val="left"/>
      <w:pPr>
        <w:ind w:left="3600" w:hanging="360"/>
      </w:pPr>
      <w:rPr>
        <w:rFonts w:ascii="Courier New" w:hAnsi="Courier New" w:hint="default"/>
      </w:rPr>
    </w:lvl>
    <w:lvl w:ilvl="5" w:tplc="F8C2C84E" w:tentative="1">
      <w:start w:val="1"/>
      <w:numFmt w:val="bullet"/>
      <w:lvlText w:val=""/>
      <w:lvlJc w:val="left"/>
      <w:pPr>
        <w:ind w:left="4320" w:hanging="360"/>
      </w:pPr>
      <w:rPr>
        <w:rFonts w:ascii="Wingdings" w:hAnsi="Wingdings" w:hint="default"/>
      </w:rPr>
    </w:lvl>
    <w:lvl w:ilvl="6" w:tplc="DFECEC5E" w:tentative="1">
      <w:start w:val="1"/>
      <w:numFmt w:val="bullet"/>
      <w:lvlText w:val=""/>
      <w:lvlJc w:val="left"/>
      <w:pPr>
        <w:ind w:left="5040" w:hanging="360"/>
      </w:pPr>
      <w:rPr>
        <w:rFonts w:ascii="Symbol" w:hAnsi="Symbol" w:hint="default"/>
      </w:rPr>
    </w:lvl>
    <w:lvl w:ilvl="7" w:tplc="596271AC" w:tentative="1">
      <w:start w:val="1"/>
      <w:numFmt w:val="bullet"/>
      <w:lvlText w:val="o"/>
      <w:lvlJc w:val="left"/>
      <w:pPr>
        <w:ind w:left="5760" w:hanging="360"/>
      </w:pPr>
      <w:rPr>
        <w:rFonts w:ascii="Courier New" w:hAnsi="Courier New" w:hint="default"/>
      </w:rPr>
    </w:lvl>
    <w:lvl w:ilvl="8" w:tplc="4FCC9C38" w:tentative="1">
      <w:start w:val="1"/>
      <w:numFmt w:val="bullet"/>
      <w:lvlText w:val=""/>
      <w:lvlJc w:val="left"/>
      <w:pPr>
        <w:ind w:left="6480" w:hanging="360"/>
      </w:pPr>
      <w:rPr>
        <w:rFonts w:ascii="Wingdings" w:hAnsi="Wingdings" w:hint="default"/>
      </w:rPr>
    </w:lvl>
  </w:abstractNum>
  <w:abstractNum w:abstractNumId="9" w15:restartNumberingAfterBreak="0">
    <w:nsid w:val="50C30C7D"/>
    <w:multiLevelType w:val="hybridMultilevel"/>
    <w:tmpl w:val="7F7094A0"/>
    <w:lvl w:ilvl="0" w:tplc="BB6E2108">
      <w:start w:val="1"/>
      <w:numFmt w:val="bullet"/>
      <w:lvlText w:val=""/>
      <w:lvlJc w:val="left"/>
      <w:pPr>
        <w:ind w:left="720" w:hanging="360"/>
      </w:pPr>
      <w:rPr>
        <w:rFonts w:ascii="Symbol" w:hAnsi="Symbol" w:hint="default"/>
      </w:rPr>
    </w:lvl>
    <w:lvl w:ilvl="1" w:tplc="74AA1F06" w:tentative="1">
      <w:start w:val="1"/>
      <w:numFmt w:val="bullet"/>
      <w:lvlText w:val="o"/>
      <w:lvlJc w:val="left"/>
      <w:pPr>
        <w:ind w:left="1440" w:hanging="360"/>
      </w:pPr>
      <w:rPr>
        <w:rFonts w:ascii="Courier New" w:hAnsi="Courier New" w:hint="default"/>
      </w:rPr>
    </w:lvl>
    <w:lvl w:ilvl="2" w:tplc="B21C6E38" w:tentative="1">
      <w:start w:val="1"/>
      <w:numFmt w:val="bullet"/>
      <w:lvlText w:val=""/>
      <w:lvlJc w:val="left"/>
      <w:pPr>
        <w:ind w:left="2160" w:hanging="360"/>
      </w:pPr>
      <w:rPr>
        <w:rFonts w:ascii="Wingdings" w:hAnsi="Wingdings" w:hint="default"/>
      </w:rPr>
    </w:lvl>
    <w:lvl w:ilvl="3" w:tplc="FD2664DC" w:tentative="1">
      <w:start w:val="1"/>
      <w:numFmt w:val="bullet"/>
      <w:lvlText w:val=""/>
      <w:lvlJc w:val="left"/>
      <w:pPr>
        <w:ind w:left="2880" w:hanging="360"/>
      </w:pPr>
      <w:rPr>
        <w:rFonts w:ascii="Symbol" w:hAnsi="Symbol" w:hint="default"/>
      </w:rPr>
    </w:lvl>
    <w:lvl w:ilvl="4" w:tplc="A1884E6E" w:tentative="1">
      <w:start w:val="1"/>
      <w:numFmt w:val="bullet"/>
      <w:lvlText w:val="o"/>
      <w:lvlJc w:val="left"/>
      <w:pPr>
        <w:ind w:left="3600" w:hanging="360"/>
      </w:pPr>
      <w:rPr>
        <w:rFonts w:ascii="Courier New" w:hAnsi="Courier New" w:hint="default"/>
      </w:rPr>
    </w:lvl>
    <w:lvl w:ilvl="5" w:tplc="37AE8862" w:tentative="1">
      <w:start w:val="1"/>
      <w:numFmt w:val="bullet"/>
      <w:lvlText w:val=""/>
      <w:lvlJc w:val="left"/>
      <w:pPr>
        <w:ind w:left="4320" w:hanging="360"/>
      </w:pPr>
      <w:rPr>
        <w:rFonts w:ascii="Wingdings" w:hAnsi="Wingdings" w:hint="default"/>
      </w:rPr>
    </w:lvl>
    <w:lvl w:ilvl="6" w:tplc="A52AA600" w:tentative="1">
      <w:start w:val="1"/>
      <w:numFmt w:val="bullet"/>
      <w:lvlText w:val=""/>
      <w:lvlJc w:val="left"/>
      <w:pPr>
        <w:ind w:left="5040" w:hanging="360"/>
      </w:pPr>
      <w:rPr>
        <w:rFonts w:ascii="Symbol" w:hAnsi="Symbol" w:hint="default"/>
      </w:rPr>
    </w:lvl>
    <w:lvl w:ilvl="7" w:tplc="B88A075A" w:tentative="1">
      <w:start w:val="1"/>
      <w:numFmt w:val="bullet"/>
      <w:lvlText w:val="o"/>
      <w:lvlJc w:val="left"/>
      <w:pPr>
        <w:ind w:left="5760" w:hanging="360"/>
      </w:pPr>
      <w:rPr>
        <w:rFonts w:ascii="Courier New" w:hAnsi="Courier New" w:hint="default"/>
      </w:rPr>
    </w:lvl>
    <w:lvl w:ilvl="8" w:tplc="67689EF8" w:tentative="1">
      <w:start w:val="1"/>
      <w:numFmt w:val="bullet"/>
      <w:lvlText w:val=""/>
      <w:lvlJc w:val="left"/>
      <w:pPr>
        <w:ind w:left="6480" w:hanging="360"/>
      </w:pPr>
      <w:rPr>
        <w:rFonts w:ascii="Wingdings" w:hAnsi="Wingdings" w:hint="default"/>
      </w:rPr>
    </w:lvl>
  </w:abstractNum>
  <w:abstractNum w:abstractNumId="10" w15:restartNumberingAfterBreak="0">
    <w:nsid w:val="67487219"/>
    <w:multiLevelType w:val="hybridMultilevel"/>
    <w:tmpl w:val="FED4B124"/>
    <w:lvl w:ilvl="0" w:tplc="1E9A50F6">
      <w:start w:val="1"/>
      <w:numFmt w:val="bullet"/>
      <w:lvlText w:val=""/>
      <w:lvlJc w:val="left"/>
      <w:pPr>
        <w:ind w:left="770" w:hanging="360"/>
      </w:pPr>
      <w:rPr>
        <w:rFonts w:ascii="Symbol" w:hAnsi="Symbol" w:hint="default"/>
      </w:rPr>
    </w:lvl>
    <w:lvl w:ilvl="1" w:tplc="71C28440" w:tentative="1">
      <w:start w:val="1"/>
      <w:numFmt w:val="bullet"/>
      <w:lvlText w:val="o"/>
      <w:lvlJc w:val="left"/>
      <w:pPr>
        <w:ind w:left="1490" w:hanging="360"/>
      </w:pPr>
      <w:rPr>
        <w:rFonts w:ascii="Courier New" w:hAnsi="Courier New" w:hint="default"/>
      </w:rPr>
    </w:lvl>
    <w:lvl w:ilvl="2" w:tplc="03A052CE" w:tentative="1">
      <w:start w:val="1"/>
      <w:numFmt w:val="bullet"/>
      <w:lvlText w:val=""/>
      <w:lvlJc w:val="left"/>
      <w:pPr>
        <w:ind w:left="2210" w:hanging="360"/>
      </w:pPr>
      <w:rPr>
        <w:rFonts w:ascii="Wingdings" w:hAnsi="Wingdings" w:hint="default"/>
      </w:rPr>
    </w:lvl>
    <w:lvl w:ilvl="3" w:tplc="2A6E3662" w:tentative="1">
      <w:start w:val="1"/>
      <w:numFmt w:val="bullet"/>
      <w:lvlText w:val=""/>
      <w:lvlJc w:val="left"/>
      <w:pPr>
        <w:ind w:left="2930" w:hanging="360"/>
      </w:pPr>
      <w:rPr>
        <w:rFonts w:ascii="Symbol" w:hAnsi="Symbol" w:hint="default"/>
      </w:rPr>
    </w:lvl>
    <w:lvl w:ilvl="4" w:tplc="CA20C7CA" w:tentative="1">
      <w:start w:val="1"/>
      <w:numFmt w:val="bullet"/>
      <w:lvlText w:val="o"/>
      <w:lvlJc w:val="left"/>
      <w:pPr>
        <w:ind w:left="3650" w:hanging="360"/>
      </w:pPr>
      <w:rPr>
        <w:rFonts w:ascii="Courier New" w:hAnsi="Courier New" w:hint="default"/>
      </w:rPr>
    </w:lvl>
    <w:lvl w:ilvl="5" w:tplc="1C089FC6" w:tentative="1">
      <w:start w:val="1"/>
      <w:numFmt w:val="bullet"/>
      <w:lvlText w:val=""/>
      <w:lvlJc w:val="left"/>
      <w:pPr>
        <w:ind w:left="4370" w:hanging="360"/>
      </w:pPr>
      <w:rPr>
        <w:rFonts w:ascii="Wingdings" w:hAnsi="Wingdings" w:hint="default"/>
      </w:rPr>
    </w:lvl>
    <w:lvl w:ilvl="6" w:tplc="0C5C8AD8" w:tentative="1">
      <w:start w:val="1"/>
      <w:numFmt w:val="bullet"/>
      <w:lvlText w:val=""/>
      <w:lvlJc w:val="left"/>
      <w:pPr>
        <w:ind w:left="5090" w:hanging="360"/>
      </w:pPr>
      <w:rPr>
        <w:rFonts w:ascii="Symbol" w:hAnsi="Symbol" w:hint="default"/>
      </w:rPr>
    </w:lvl>
    <w:lvl w:ilvl="7" w:tplc="FC526730" w:tentative="1">
      <w:start w:val="1"/>
      <w:numFmt w:val="bullet"/>
      <w:lvlText w:val="o"/>
      <w:lvlJc w:val="left"/>
      <w:pPr>
        <w:ind w:left="5810" w:hanging="360"/>
      </w:pPr>
      <w:rPr>
        <w:rFonts w:ascii="Courier New" w:hAnsi="Courier New" w:hint="default"/>
      </w:rPr>
    </w:lvl>
    <w:lvl w:ilvl="8" w:tplc="1F181E12" w:tentative="1">
      <w:start w:val="1"/>
      <w:numFmt w:val="bullet"/>
      <w:lvlText w:val=""/>
      <w:lvlJc w:val="left"/>
      <w:pPr>
        <w:ind w:left="6530" w:hanging="360"/>
      </w:pPr>
      <w:rPr>
        <w:rFonts w:ascii="Wingdings" w:hAnsi="Wingdings" w:hint="default"/>
      </w:rPr>
    </w:lvl>
  </w:abstractNum>
  <w:abstractNum w:abstractNumId="11" w15:restartNumberingAfterBreak="0">
    <w:nsid w:val="7D7EB8F5"/>
    <w:multiLevelType w:val="hybridMultilevel"/>
    <w:tmpl w:val="FFFFFFFF"/>
    <w:lvl w:ilvl="0" w:tplc="DF4E5C2C">
      <w:start w:val="1"/>
      <w:numFmt w:val="bullet"/>
      <w:lvlText w:val=""/>
      <w:lvlJc w:val="left"/>
      <w:pPr>
        <w:ind w:left="720" w:hanging="360"/>
      </w:pPr>
      <w:rPr>
        <w:rFonts w:ascii="Symbol" w:hAnsi="Symbol" w:hint="default"/>
      </w:rPr>
    </w:lvl>
    <w:lvl w:ilvl="1" w:tplc="8CC4AD98">
      <w:start w:val="1"/>
      <w:numFmt w:val="bullet"/>
      <w:lvlText w:val="o"/>
      <w:lvlJc w:val="left"/>
      <w:pPr>
        <w:ind w:left="1440" w:hanging="360"/>
      </w:pPr>
      <w:rPr>
        <w:rFonts w:ascii="Courier New" w:hAnsi="Courier New" w:hint="default"/>
      </w:rPr>
    </w:lvl>
    <w:lvl w:ilvl="2" w:tplc="4D16A612">
      <w:start w:val="1"/>
      <w:numFmt w:val="bullet"/>
      <w:lvlText w:val=""/>
      <w:lvlJc w:val="left"/>
      <w:pPr>
        <w:ind w:left="2160" w:hanging="360"/>
      </w:pPr>
      <w:rPr>
        <w:rFonts w:ascii="Wingdings" w:hAnsi="Wingdings" w:hint="default"/>
      </w:rPr>
    </w:lvl>
    <w:lvl w:ilvl="3" w:tplc="9B885AF6">
      <w:start w:val="1"/>
      <w:numFmt w:val="bullet"/>
      <w:lvlText w:val=""/>
      <w:lvlJc w:val="left"/>
      <w:pPr>
        <w:ind w:left="2880" w:hanging="360"/>
      </w:pPr>
      <w:rPr>
        <w:rFonts w:ascii="Symbol" w:hAnsi="Symbol" w:hint="default"/>
      </w:rPr>
    </w:lvl>
    <w:lvl w:ilvl="4" w:tplc="EB06FE36">
      <w:start w:val="1"/>
      <w:numFmt w:val="bullet"/>
      <w:lvlText w:val="o"/>
      <w:lvlJc w:val="left"/>
      <w:pPr>
        <w:ind w:left="3600" w:hanging="360"/>
      </w:pPr>
      <w:rPr>
        <w:rFonts w:ascii="Courier New" w:hAnsi="Courier New" w:hint="default"/>
      </w:rPr>
    </w:lvl>
    <w:lvl w:ilvl="5" w:tplc="0B3E99FA">
      <w:start w:val="1"/>
      <w:numFmt w:val="bullet"/>
      <w:lvlText w:val=""/>
      <w:lvlJc w:val="left"/>
      <w:pPr>
        <w:ind w:left="4320" w:hanging="360"/>
      </w:pPr>
      <w:rPr>
        <w:rFonts w:ascii="Wingdings" w:hAnsi="Wingdings" w:hint="default"/>
      </w:rPr>
    </w:lvl>
    <w:lvl w:ilvl="6" w:tplc="B65EC728">
      <w:start w:val="1"/>
      <w:numFmt w:val="bullet"/>
      <w:lvlText w:val=""/>
      <w:lvlJc w:val="left"/>
      <w:pPr>
        <w:ind w:left="5040" w:hanging="360"/>
      </w:pPr>
      <w:rPr>
        <w:rFonts w:ascii="Symbol" w:hAnsi="Symbol" w:hint="default"/>
      </w:rPr>
    </w:lvl>
    <w:lvl w:ilvl="7" w:tplc="DABC1CBA">
      <w:start w:val="1"/>
      <w:numFmt w:val="bullet"/>
      <w:lvlText w:val="o"/>
      <w:lvlJc w:val="left"/>
      <w:pPr>
        <w:ind w:left="5760" w:hanging="360"/>
      </w:pPr>
      <w:rPr>
        <w:rFonts w:ascii="Courier New" w:hAnsi="Courier New" w:hint="default"/>
      </w:rPr>
    </w:lvl>
    <w:lvl w:ilvl="8" w:tplc="9544B6EE">
      <w:start w:val="1"/>
      <w:numFmt w:val="bullet"/>
      <w:lvlText w:val=""/>
      <w:lvlJc w:val="left"/>
      <w:pPr>
        <w:ind w:left="6480" w:hanging="360"/>
      </w:pPr>
      <w:rPr>
        <w:rFonts w:ascii="Wingdings" w:hAnsi="Wingdings" w:hint="default"/>
      </w:rPr>
    </w:lvl>
  </w:abstractNum>
  <w:num w:numId="1" w16cid:durableId="1194656346">
    <w:abstractNumId w:val="5"/>
  </w:num>
  <w:num w:numId="2" w16cid:durableId="76288295">
    <w:abstractNumId w:val="7"/>
  </w:num>
  <w:num w:numId="3" w16cid:durableId="1798521745">
    <w:abstractNumId w:val="2"/>
  </w:num>
  <w:num w:numId="4" w16cid:durableId="2122651190">
    <w:abstractNumId w:val="0"/>
  </w:num>
  <w:num w:numId="5" w16cid:durableId="1275400864">
    <w:abstractNumId w:val="1"/>
  </w:num>
  <w:num w:numId="6" w16cid:durableId="2055501759">
    <w:abstractNumId w:val="6"/>
  </w:num>
  <w:num w:numId="7" w16cid:durableId="1243218275">
    <w:abstractNumId w:val="3"/>
  </w:num>
  <w:num w:numId="8" w16cid:durableId="151990139">
    <w:abstractNumId w:val="8"/>
  </w:num>
  <w:num w:numId="9" w16cid:durableId="668561758">
    <w:abstractNumId w:val="10"/>
  </w:num>
  <w:num w:numId="10" w16cid:durableId="1044528313">
    <w:abstractNumId w:val="4"/>
  </w:num>
  <w:num w:numId="11" w16cid:durableId="492572260">
    <w:abstractNumId w:val="9"/>
  </w:num>
  <w:num w:numId="12" w16cid:durableId="20499838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ocumentProtection w:edit="trackedChange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8E03C4"/>
    <w:rsid w:val="00003E3F"/>
    <w:rsid w:val="00013E98"/>
    <w:rsid w:val="00014CBD"/>
    <w:rsid w:val="000218DA"/>
    <w:rsid w:val="00024969"/>
    <w:rsid w:val="00025FCF"/>
    <w:rsid w:val="00050295"/>
    <w:rsid w:val="0005148D"/>
    <w:rsid w:val="0005184E"/>
    <w:rsid w:val="0005700C"/>
    <w:rsid w:val="00075DD5"/>
    <w:rsid w:val="00076104"/>
    <w:rsid w:val="000764B5"/>
    <w:rsid w:val="000838A6"/>
    <w:rsid w:val="0009127E"/>
    <w:rsid w:val="00091317"/>
    <w:rsid w:val="000A3BC9"/>
    <w:rsid w:val="000F2C39"/>
    <w:rsid w:val="000F7781"/>
    <w:rsid w:val="00100451"/>
    <w:rsid w:val="001278CB"/>
    <w:rsid w:val="00163DB9"/>
    <w:rsid w:val="001853CA"/>
    <w:rsid w:val="001B650E"/>
    <w:rsid w:val="001D4954"/>
    <w:rsid w:val="001F5E17"/>
    <w:rsid w:val="00256E3B"/>
    <w:rsid w:val="00257F62"/>
    <w:rsid w:val="00285CD2"/>
    <w:rsid w:val="002A5A26"/>
    <w:rsid w:val="002C42B3"/>
    <w:rsid w:val="002D634F"/>
    <w:rsid w:val="003005B1"/>
    <w:rsid w:val="00304AB9"/>
    <w:rsid w:val="003364FB"/>
    <w:rsid w:val="00356B77"/>
    <w:rsid w:val="00367515"/>
    <w:rsid w:val="00371BB4"/>
    <w:rsid w:val="00382FEC"/>
    <w:rsid w:val="003B3984"/>
    <w:rsid w:val="003C1A6B"/>
    <w:rsid w:val="003C21D0"/>
    <w:rsid w:val="003C53BE"/>
    <w:rsid w:val="003F0F89"/>
    <w:rsid w:val="0040247D"/>
    <w:rsid w:val="00440EAF"/>
    <w:rsid w:val="00485A06"/>
    <w:rsid w:val="004A185D"/>
    <w:rsid w:val="004A7A0E"/>
    <w:rsid w:val="004B7EC8"/>
    <w:rsid w:val="004C3A83"/>
    <w:rsid w:val="004C5C07"/>
    <w:rsid w:val="004C617C"/>
    <w:rsid w:val="004E091B"/>
    <w:rsid w:val="004E1BCE"/>
    <w:rsid w:val="004E6328"/>
    <w:rsid w:val="004E7E99"/>
    <w:rsid w:val="004F2463"/>
    <w:rsid w:val="005039D5"/>
    <w:rsid w:val="00506FB0"/>
    <w:rsid w:val="00521174"/>
    <w:rsid w:val="0053338A"/>
    <w:rsid w:val="00534A55"/>
    <w:rsid w:val="00536008"/>
    <w:rsid w:val="0054473B"/>
    <w:rsid w:val="00560E85"/>
    <w:rsid w:val="00560F00"/>
    <w:rsid w:val="005618EB"/>
    <w:rsid w:val="00577C72"/>
    <w:rsid w:val="00590F4C"/>
    <w:rsid w:val="005B7296"/>
    <w:rsid w:val="005C7A26"/>
    <w:rsid w:val="005D0654"/>
    <w:rsid w:val="006027D1"/>
    <w:rsid w:val="006360A8"/>
    <w:rsid w:val="00637FE5"/>
    <w:rsid w:val="00641C57"/>
    <w:rsid w:val="00656260"/>
    <w:rsid w:val="00662C18"/>
    <w:rsid w:val="006640B8"/>
    <w:rsid w:val="006749BD"/>
    <w:rsid w:val="00676FBB"/>
    <w:rsid w:val="00682C5D"/>
    <w:rsid w:val="00697579"/>
    <w:rsid w:val="006A559F"/>
    <w:rsid w:val="006C4D3E"/>
    <w:rsid w:val="006F19B7"/>
    <w:rsid w:val="006F1B37"/>
    <w:rsid w:val="007152CA"/>
    <w:rsid w:val="007202F7"/>
    <w:rsid w:val="007315CB"/>
    <w:rsid w:val="00734D20"/>
    <w:rsid w:val="00752F71"/>
    <w:rsid w:val="00756F15"/>
    <w:rsid w:val="007613D7"/>
    <w:rsid w:val="00762309"/>
    <w:rsid w:val="00772258"/>
    <w:rsid w:val="007741B5"/>
    <w:rsid w:val="007777CA"/>
    <w:rsid w:val="00784075"/>
    <w:rsid w:val="00797A20"/>
    <w:rsid w:val="007C3B8A"/>
    <w:rsid w:val="007E54F3"/>
    <w:rsid w:val="00812378"/>
    <w:rsid w:val="00826341"/>
    <w:rsid w:val="00826492"/>
    <w:rsid w:val="00835FCE"/>
    <w:rsid w:val="00840087"/>
    <w:rsid w:val="0084189F"/>
    <w:rsid w:val="00846B6F"/>
    <w:rsid w:val="00856D13"/>
    <w:rsid w:val="008610EF"/>
    <w:rsid w:val="008664F0"/>
    <w:rsid w:val="0087669B"/>
    <w:rsid w:val="00894F12"/>
    <w:rsid w:val="008A1EDB"/>
    <w:rsid w:val="008A1F01"/>
    <w:rsid w:val="008D5FA0"/>
    <w:rsid w:val="008E621D"/>
    <w:rsid w:val="008F0835"/>
    <w:rsid w:val="008F1D48"/>
    <w:rsid w:val="00907312"/>
    <w:rsid w:val="0092054E"/>
    <w:rsid w:val="00921801"/>
    <w:rsid w:val="00923DCB"/>
    <w:rsid w:val="00971CBF"/>
    <w:rsid w:val="00974F78"/>
    <w:rsid w:val="0098346E"/>
    <w:rsid w:val="009905FB"/>
    <w:rsid w:val="009947A7"/>
    <w:rsid w:val="009A0EE4"/>
    <w:rsid w:val="009E1928"/>
    <w:rsid w:val="00A046F5"/>
    <w:rsid w:val="00A2188B"/>
    <w:rsid w:val="00A273DE"/>
    <w:rsid w:val="00A30574"/>
    <w:rsid w:val="00A3674A"/>
    <w:rsid w:val="00A4488F"/>
    <w:rsid w:val="00A46755"/>
    <w:rsid w:val="00A61395"/>
    <w:rsid w:val="00A83379"/>
    <w:rsid w:val="00A90906"/>
    <w:rsid w:val="00AA3565"/>
    <w:rsid w:val="00AB06E1"/>
    <w:rsid w:val="00AC22FF"/>
    <w:rsid w:val="00AC2722"/>
    <w:rsid w:val="00AE14E7"/>
    <w:rsid w:val="00AF0B93"/>
    <w:rsid w:val="00AF167E"/>
    <w:rsid w:val="00B10687"/>
    <w:rsid w:val="00B170C7"/>
    <w:rsid w:val="00B20992"/>
    <w:rsid w:val="00B24974"/>
    <w:rsid w:val="00B24AF2"/>
    <w:rsid w:val="00B30F1A"/>
    <w:rsid w:val="00B437F6"/>
    <w:rsid w:val="00B510DA"/>
    <w:rsid w:val="00B65695"/>
    <w:rsid w:val="00B67A9C"/>
    <w:rsid w:val="00B67EB6"/>
    <w:rsid w:val="00B71A82"/>
    <w:rsid w:val="00B745E9"/>
    <w:rsid w:val="00B84F98"/>
    <w:rsid w:val="00B854FC"/>
    <w:rsid w:val="00BA1358"/>
    <w:rsid w:val="00BD6318"/>
    <w:rsid w:val="00BE2E91"/>
    <w:rsid w:val="00BE3D71"/>
    <w:rsid w:val="00BF5E78"/>
    <w:rsid w:val="00C14EF5"/>
    <w:rsid w:val="00C16B1F"/>
    <w:rsid w:val="00C1736B"/>
    <w:rsid w:val="00C178BA"/>
    <w:rsid w:val="00C17C20"/>
    <w:rsid w:val="00C20154"/>
    <w:rsid w:val="00C5052F"/>
    <w:rsid w:val="00C744E0"/>
    <w:rsid w:val="00CB5E81"/>
    <w:rsid w:val="00CB7856"/>
    <w:rsid w:val="00CD0C34"/>
    <w:rsid w:val="00CD1461"/>
    <w:rsid w:val="00CD2115"/>
    <w:rsid w:val="00CF11F7"/>
    <w:rsid w:val="00CF68FB"/>
    <w:rsid w:val="00D17743"/>
    <w:rsid w:val="00D20783"/>
    <w:rsid w:val="00D22E3D"/>
    <w:rsid w:val="00D50D20"/>
    <w:rsid w:val="00D62651"/>
    <w:rsid w:val="00D65ACF"/>
    <w:rsid w:val="00D814C8"/>
    <w:rsid w:val="00D97B32"/>
    <w:rsid w:val="00DA35F1"/>
    <w:rsid w:val="00DA72AF"/>
    <w:rsid w:val="00DB0DEC"/>
    <w:rsid w:val="00DB54D5"/>
    <w:rsid w:val="00DD4B9F"/>
    <w:rsid w:val="00DE2A96"/>
    <w:rsid w:val="00DF3EB3"/>
    <w:rsid w:val="00E14759"/>
    <w:rsid w:val="00E14A8F"/>
    <w:rsid w:val="00E239E1"/>
    <w:rsid w:val="00E449A4"/>
    <w:rsid w:val="00E616D7"/>
    <w:rsid w:val="00E645C3"/>
    <w:rsid w:val="00E70A2D"/>
    <w:rsid w:val="00E8183F"/>
    <w:rsid w:val="00E83322"/>
    <w:rsid w:val="00E843C6"/>
    <w:rsid w:val="00E86588"/>
    <w:rsid w:val="00E9330E"/>
    <w:rsid w:val="00EA4E58"/>
    <w:rsid w:val="00EB513A"/>
    <w:rsid w:val="00EC534E"/>
    <w:rsid w:val="00ED1681"/>
    <w:rsid w:val="00EE442B"/>
    <w:rsid w:val="00EF4714"/>
    <w:rsid w:val="00EF4984"/>
    <w:rsid w:val="00F26229"/>
    <w:rsid w:val="00F277D4"/>
    <w:rsid w:val="00F40D5C"/>
    <w:rsid w:val="00F43530"/>
    <w:rsid w:val="00F46867"/>
    <w:rsid w:val="00F60336"/>
    <w:rsid w:val="00F62A5D"/>
    <w:rsid w:val="00F7481C"/>
    <w:rsid w:val="00F84D00"/>
    <w:rsid w:val="00F953CE"/>
    <w:rsid w:val="00FA5DD5"/>
    <w:rsid w:val="00FB095B"/>
    <w:rsid w:val="00FB3EB6"/>
    <w:rsid w:val="00FB6B4A"/>
    <w:rsid w:val="00FC0B16"/>
    <w:rsid w:val="00FC3C87"/>
    <w:rsid w:val="00FC3ECB"/>
    <w:rsid w:val="00FD3966"/>
    <w:rsid w:val="00FE674D"/>
    <w:rsid w:val="0194B4E4"/>
    <w:rsid w:val="01E5DA9F"/>
    <w:rsid w:val="0410F526"/>
    <w:rsid w:val="065413DB"/>
    <w:rsid w:val="069B4757"/>
    <w:rsid w:val="07C120F6"/>
    <w:rsid w:val="0A23D78D"/>
    <w:rsid w:val="0C2B4A17"/>
    <w:rsid w:val="0D64EAA1"/>
    <w:rsid w:val="0E495318"/>
    <w:rsid w:val="0EC7A34D"/>
    <w:rsid w:val="0F32B5A9"/>
    <w:rsid w:val="0FD4332F"/>
    <w:rsid w:val="104B70AE"/>
    <w:rsid w:val="10D7DB29"/>
    <w:rsid w:val="11744726"/>
    <w:rsid w:val="11E8D7B2"/>
    <w:rsid w:val="14B2F0D6"/>
    <w:rsid w:val="1ABAF6D5"/>
    <w:rsid w:val="1B2F99BD"/>
    <w:rsid w:val="1B312ACB"/>
    <w:rsid w:val="1B42F694"/>
    <w:rsid w:val="1C01A76D"/>
    <w:rsid w:val="1C2D8483"/>
    <w:rsid w:val="1C8E03C4"/>
    <w:rsid w:val="1CDDC2FF"/>
    <w:rsid w:val="1E0887D9"/>
    <w:rsid w:val="204101B4"/>
    <w:rsid w:val="21DE6131"/>
    <w:rsid w:val="24D1D7B6"/>
    <w:rsid w:val="25D825C5"/>
    <w:rsid w:val="291D7D27"/>
    <w:rsid w:val="29C7E6D5"/>
    <w:rsid w:val="29CF6A83"/>
    <w:rsid w:val="2BBA742A"/>
    <w:rsid w:val="2CA35851"/>
    <w:rsid w:val="2F0C4C92"/>
    <w:rsid w:val="30620DA9"/>
    <w:rsid w:val="33D34FDE"/>
    <w:rsid w:val="33F4BBE1"/>
    <w:rsid w:val="34C83076"/>
    <w:rsid w:val="35365CF0"/>
    <w:rsid w:val="35D45C16"/>
    <w:rsid w:val="36BBB3FD"/>
    <w:rsid w:val="36DDBD25"/>
    <w:rsid w:val="37BC1EB7"/>
    <w:rsid w:val="384F0B07"/>
    <w:rsid w:val="3BB8FAF9"/>
    <w:rsid w:val="3BC5F660"/>
    <w:rsid w:val="3D434600"/>
    <w:rsid w:val="3D91C14E"/>
    <w:rsid w:val="3E75D172"/>
    <w:rsid w:val="3E843C3B"/>
    <w:rsid w:val="402E3151"/>
    <w:rsid w:val="40854B13"/>
    <w:rsid w:val="40961D23"/>
    <w:rsid w:val="4116DEE2"/>
    <w:rsid w:val="42406D46"/>
    <w:rsid w:val="42CA9D3A"/>
    <w:rsid w:val="447ACBD9"/>
    <w:rsid w:val="4526E675"/>
    <w:rsid w:val="45CC45A4"/>
    <w:rsid w:val="45D32A2F"/>
    <w:rsid w:val="48437ECF"/>
    <w:rsid w:val="48E219DC"/>
    <w:rsid w:val="4B035F57"/>
    <w:rsid w:val="4B063E7C"/>
    <w:rsid w:val="4B3A01CC"/>
    <w:rsid w:val="4E0F9536"/>
    <w:rsid w:val="4E107FCD"/>
    <w:rsid w:val="4F57DF31"/>
    <w:rsid w:val="4F66563F"/>
    <w:rsid w:val="5089BD07"/>
    <w:rsid w:val="51D73E76"/>
    <w:rsid w:val="52737103"/>
    <w:rsid w:val="527400A9"/>
    <w:rsid w:val="53F852E5"/>
    <w:rsid w:val="54E65916"/>
    <w:rsid w:val="54F7AF58"/>
    <w:rsid w:val="54F8AF49"/>
    <w:rsid w:val="54FEA387"/>
    <w:rsid w:val="55032123"/>
    <w:rsid w:val="55FE6E2A"/>
    <w:rsid w:val="5652F597"/>
    <w:rsid w:val="56A897E7"/>
    <w:rsid w:val="58785504"/>
    <w:rsid w:val="593D7BB0"/>
    <w:rsid w:val="5BC58CAA"/>
    <w:rsid w:val="5C7AD487"/>
    <w:rsid w:val="5D41038E"/>
    <w:rsid w:val="5DDAA83A"/>
    <w:rsid w:val="5E70C953"/>
    <w:rsid w:val="5E8264FE"/>
    <w:rsid w:val="5F1CE942"/>
    <w:rsid w:val="5FEC452E"/>
    <w:rsid w:val="6162681C"/>
    <w:rsid w:val="618CC61D"/>
    <w:rsid w:val="628E9422"/>
    <w:rsid w:val="6372F6CE"/>
    <w:rsid w:val="643AD2C9"/>
    <w:rsid w:val="66C2DBE2"/>
    <w:rsid w:val="67000D65"/>
    <w:rsid w:val="676D0DE5"/>
    <w:rsid w:val="6891372C"/>
    <w:rsid w:val="68DB86F3"/>
    <w:rsid w:val="694B261C"/>
    <w:rsid w:val="696E8E05"/>
    <w:rsid w:val="69E3EA40"/>
    <w:rsid w:val="6A0210DB"/>
    <w:rsid w:val="6A16C15C"/>
    <w:rsid w:val="6AE78631"/>
    <w:rsid w:val="6B4A76AC"/>
    <w:rsid w:val="6F514016"/>
    <w:rsid w:val="6FF89F7D"/>
    <w:rsid w:val="7446DA08"/>
    <w:rsid w:val="7493DD5D"/>
    <w:rsid w:val="7551323F"/>
    <w:rsid w:val="755BDD93"/>
    <w:rsid w:val="7655EF22"/>
    <w:rsid w:val="775D766B"/>
    <w:rsid w:val="79AE3BBA"/>
    <w:rsid w:val="79DC5DE4"/>
    <w:rsid w:val="7B64EF45"/>
    <w:rsid w:val="7C55A33A"/>
    <w:rsid w:val="7DFAD7B1"/>
    <w:rsid w:val="7E6B3327"/>
    <w:rsid w:val="7EF0E1C1"/>
    <w:rsid w:val="7F1BBDD1"/>
    <w:rsid w:val="7F27DD0C"/>
    <w:rsid w:val="7F3D6E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A7B567C"/>
  <w15:chartTrackingRefBased/>
  <w15:docId w15:val="{810EB5DD-B098-43C6-BA21-D7085C1AF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B17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0C7"/>
  </w:style>
  <w:style w:type="character" w:styleId="Hyperlink">
    <w:name w:val="Hyperlink"/>
    <w:basedOn w:val="DefaultParagraphFont"/>
    <w:uiPriority w:val="99"/>
    <w:unhideWhenUsed/>
    <w:rsid w:val="7EF0E1C1"/>
    <w:rPr>
      <w:color w:val="467886"/>
      <w:u w:val="single"/>
    </w:rPr>
  </w:style>
  <w:style w:type="paragraph" w:styleId="ListParagraph">
    <w:name w:val="List Paragraph"/>
    <w:basedOn w:val="Normal"/>
    <w:uiPriority w:val="34"/>
    <w:qFormat/>
    <w:rsid w:val="7EF0E1C1"/>
    <w:pPr>
      <w:ind w:left="720"/>
      <w:contextualSpacing/>
    </w:pPr>
  </w:style>
  <w:style w:type="paragraph" w:styleId="Footer">
    <w:name w:val="footer"/>
    <w:basedOn w:val="Normal"/>
    <w:link w:val="FooterChar"/>
    <w:uiPriority w:val="99"/>
    <w:unhideWhenUsed/>
    <w:rsid w:val="00EB5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13A"/>
  </w:style>
  <w:style w:type="paragraph" w:styleId="Revision">
    <w:name w:val="Revision"/>
    <w:hidden/>
    <w:uiPriority w:val="99"/>
    <w:semiHidden/>
    <w:rsid w:val="00B745E9"/>
    <w:pPr>
      <w:spacing w:after="0" w:line="240" w:lineRule="auto"/>
    </w:pPr>
  </w:style>
  <w:style w:type="character" w:styleId="UnresolvedMention">
    <w:name w:val="Unresolved Mention"/>
    <w:basedOn w:val="DefaultParagraphFont"/>
    <w:uiPriority w:val="99"/>
    <w:semiHidden/>
    <w:unhideWhenUsed/>
    <w:rsid w:val="0087669B"/>
    <w:rPr>
      <w:color w:val="605E5C"/>
      <w:shd w:val="clear" w:color="auto" w:fill="E1DFDD"/>
    </w:rPr>
  </w:style>
  <w:style w:type="character" w:styleId="FollowedHyperlink">
    <w:name w:val="FollowedHyperlink"/>
    <w:basedOn w:val="DefaultParagraphFont"/>
    <w:uiPriority w:val="99"/>
    <w:semiHidden/>
    <w:unhideWhenUsed/>
    <w:rsid w:val="00F26229"/>
    <w:rPr>
      <w:color w:val="96607D" w:themeColor="followedHyperlink"/>
      <w:u w:val="single"/>
    </w:rPr>
  </w:style>
  <w:style w:type="character" w:styleId="Strong">
    <w:name w:val="Strong"/>
    <w:basedOn w:val="DefaultParagraphFont"/>
    <w:uiPriority w:val="22"/>
    <w:qFormat/>
    <w:rsid w:val="005039D5"/>
    <w:rPr>
      <w:b/>
      <w:bCs/>
    </w:rPr>
  </w:style>
  <w:style w:type="table" w:styleId="TableGrid">
    <w:name w:val="Table Grid"/>
    <w:basedOn w:val="TableNormal"/>
    <w:uiPriority w:val="59"/>
    <w:rsid w:val="007722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4B7EC8"/>
    <w:pPr>
      <w:spacing w:after="0" w:line="240" w:lineRule="auto"/>
    </w:pPr>
    <w:rPr>
      <w:rFonts w:ascii="Aptos" w:eastAsiaTheme="minorHAnsi" w:hAnsi="Aptos" w:cs="Aptos"/>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788">
      <w:bodyDiv w:val="1"/>
      <w:marLeft w:val="0"/>
      <w:marRight w:val="0"/>
      <w:marTop w:val="0"/>
      <w:marBottom w:val="0"/>
      <w:divBdr>
        <w:top w:val="none" w:sz="0" w:space="0" w:color="auto"/>
        <w:left w:val="none" w:sz="0" w:space="0" w:color="auto"/>
        <w:bottom w:val="none" w:sz="0" w:space="0" w:color="auto"/>
        <w:right w:val="none" w:sz="0" w:space="0" w:color="auto"/>
      </w:divBdr>
    </w:div>
    <w:div w:id="821236852">
      <w:bodyDiv w:val="1"/>
      <w:marLeft w:val="0"/>
      <w:marRight w:val="0"/>
      <w:marTop w:val="0"/>
      <w:marBottom w:val="0"/>
      <w:divBdr>
        <w:top w:val="none" w:sz="0" w:space="0" w:color="auto"/>
        <w:left w:val="none" w:sz="0" w:space="0" w:color="auto"/>
        <w:bottom w:val="none" w:sz="0" w:space="0" w:color="auto"/>
        <w:right w:val="none" w:sz="0" w:space="0" w:color="auto"/>
      </w:divBdr>
    </w:div>
    <w:div w:id="1219173809">
      <w:bodyDiv w:val="1"/>
      <w:marLeft w:val="0"/>
      <w:marRight w:val="0"/>
      <w:marTop w:val="0"/>
      <w:marBottom w:val="0"/>
      <w:divBdr>
        <w:top w:val="none" w:sz="0" w:space="0" w:color="auto"/>
        <w:left w:val="none" w:sz="0" w:space="0" w:color="auto"/>
        <w:bottom w:val="none" w:sz="0" w:space="0" w:color="auto"/>
        <w:right w:val="none" w:sz="0" w:space="0" w:color="auto"/>
      </w:divBdr>
    </w:div>
    <w:div w:id="1335767038">
      <w:bodyDiv w:val="1"/>
      <w:marLeft w:val="0"/>
      <w:marRight w:val="0"/>
      <w:marTop w:val="0"/>
      <w:marBottom w:val="0"/>
      <w:divBdr>
        <w:top w:val="none" w:sz="0" w:space="0" w:color="auto"/>
        <w:left w:val="none" w:sz="0" w:space="0" w:color="auto"/>
        <w:bottom w:val="none" w:sz="0" w:space="0" w:color="auto"/>
        <w:right w:val="none" w:sz="0" w:space="0" w:color="auto"/>
      </w:divBdr>
    </w:div>
    <w:div w:id="1387216205">
      <w:bodyDiv w:val="1"/>
      <w:marLeft w:val="0"/>
      <w:marRight w:val="0"/>
      <w:marTop w:val="0"/>
      <w:marBottom w:val="0"/>
      <w:divBdr>
        <w:top w:val="none" w:sz="0" w:space="0" w:color="auto"/>
        <w:left w:val="none" w:sz="0" w:space="0" w:color="auto"/>
        <w:bottom w:val="none" w:sz="0" w:space="0" w:color="auto"/>
        <w:right w:val="none" w:sz="0" w:space="0" w:color="auto"/>
      </w:divBdr>
    </w:div>
    <w:div w:id="1405223818">
      <w:bodyDiv w:val="1"/>
      <w:marLeft w:val="0"/>
      <w:marRight w:val="0"/>
      <w:marTop w:val="0"/>
      <w:marBottom w:val="0"/>
      <w:divBdr>
        <w:top w:val="none" w:sz="0" w:space="0" w:color="auto"/>
        <w:left w:val="none" w:sz="0" w:space="0" w:color="auto"/>
        <w:bottom w:val="none" w:sz="0" w:space="0" w:color="auto"/>
        <w:right w:val="none" w:sz="0" w:space="0" w:color="auto"/>
      </w:divBdr>
    </w:div>
    <w:div w:id="15536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yperlink" Target="https://can01.safelinks.protection.outlook.com/?url=https%3A%2F%2Fhealth-infobase.canada.ca%2Fhealth-of-people-in-canada-dashboard%2F&amp;data=05%7C02%7Cmichelle.halket%40phac-aspc.gc.ca%7C36f1ddddd27149a53d4f08de4e0b71b2%7C42fd9015de4d4223a368baeacab48927%7C0%7C0%7C639034008808066199%7CUnknown%7CTWFpbGZsb3d8eyJFbXB0eU1hcGkiOnRydWUsIlYiOiIwLjAuMDAwMCIsIlAiOiJXaW4zMiIsIkFOIjoiTWFpbCIsIldUIjoyfQ%3D%3D%7C0%7C%7C%7C&amp;sdata=KBo5tPnItgIYzahUYGco0PypAUJFrySqM865zf%2Frcw0%3D&amp;reserved=0" TargetMode="External"/><Relationship Id="rId26" Type="http://schemas.openxmlformats.org/officeDocument/2006/relationships/hyperlink" Target="https://can01.safelinks.protection.outlook.com/?url=https%3A%2F%2Fshop.bccf.ca%2Fcatalogue%2Fnobodys-perfect-parenting-facilitator-training-december-2025_1267%2F&amp;data=05%7C02%7Cmichelle.halket%40phac-aspc.gc.ca%7C1c30a6bd90df4c86f21208de10fecf9c%7C42fd9015de4d4223a368baeacab48927%7C0%7C0%7C638966883892812048%7CUnknown%7CTWFpbGZsb3d8eyJFbXB0eU1hcGkiOnRydWUsIlYiOiIwLjAuMDAwMCIsIlAiOiJXaW4zMiIsIkFOIjoiTWFpbCIsIldUIjoyfQ%3D%3D%7C0%7C%7C%7C&amp;sdata=oAzO79ehA36CJKjuayegZ23JUeFhlL4PuSSkpKsBQUU%3D&amp;reserved=0"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https://trauma.respectgroupinc.com/"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ART-OERA@phac-aspc.gc.ca." TargetMode="External"/><Relationship Id="rId17" Type="http://schemas.openxmlformats.org/officeDocument/2006/relationships/hyperlink" Target="https://can01.safelinks.protection.outlook.com/?url=https%3A%2F%2Fwww.canada.ca%2Fen%2Fpublic-health%2Fcorporate%2Fpublications%2Fchief-public-health-officer-reports-state-public-health-canada%2Fworking-together-thrive-well-being-public-health-2025%2Freport.html%23a2&amp;data=05%7C02%7Cmichelle.halket%40phac-aspc.gc.ca%7C36f1ddddd27149a53d4f08de4e0b71b2%7C42fd9015de4d4223a368baeacab48927%7C0%7C0%7C639034008808020720%7CUnknown%7CTWFpbGZsb3d8eyJFbXB0eU1hcGkiOnRydWUsIlYiOiIwLjAuMDAwMCIsIlAiOiJXaW4zMiIsIkFOIjoiTWFpbCIsIldUIjoyfQ%3D%3D%7C0%7C%7C%7C&amp;sdata=97qiugwtuRKQyXpHBjMDTI%2FvwLUcXujUWhD9V%2B0vL8w%3D&amp;reserved=0" TargetMode="External"/><Relationship Id="rId25" Type="http://schemas.openxmlformats.org/officeDocument/2006/relationships/hyperlink" Target="https://www.canada.ca/en/government/grants-funding.html" TargetMode="External"/><Relationship Id="rId33" Type="http://schemas.openxmlformats.org/officeDocument/2006/relationships/hyperlink" Target="mailto:info@canfasd.ca" TargetMode="External"/><Relationship Id="rId38" Type="http://schemas.openxmlformats.org/officeDocument/2006/relationships/hyperlink" Target="mailto:sbell@caminowellbeing.ca"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oleObject" Target="embeddings/oleObject4.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ebconnects.ca/node/778" TargetMode="External"/><Relationship Id="rId32" Type="http://schemas.openxmlformats.org/officeDocument/2006/relationships/hyperlink" Target="https://can01.safelinks.protection.outlook.com/?url=https%3A%2F%2Felearning.canfasd.ca%2Fcourses%2Fphac-pilot-training-course%2F&amp;data=05%7C02%7Ccarmen.barrientosmartinez%40phac-aspc.gc.ca%7C7a6774d205544b985eab08ddefaf2bda%7C42fd9015de4d4223a368baeacab48927%7C0%7C0%7C638930257839853628%7CUnknown%7CTWFpbGZsb3d8eyJFbXB0eU1hcGkiOnRydWUsIlYiOiIwLjAuMDAwMCIsIlAiOiJXaW4zMiIsIkFOIjoiTWFpbCIsIldUIjoyfQ%3D%3D%7C0%7C%7C%7C&amp;sdata=lkg7fczq0Wn%2F9QYfMTnBFclIQuGwOzbwrTv4Io8vYOY%3D&amp;reserved=0" TargetMode="External"/><Relationship Id="rId37" Type="http://schemas.openxmlformats.org/officeDocument/2006/relationships/hyperlink" Target="mailto:joanna.baxter@mail.utoronto.ca" TargetMode="External"/><Relationship Id="rId40" Type="http://schemas.openxmlformats.org/officeDocument/2006/relationships/header" Target="header2.xml"/><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canada.ca/en/public-health/corporate/publications/chief-public-health-officer-reports-state-public-health-canada/working-together-thrive-well-being-public-health-2025.html" TargetMode="External"/><Relationship Id="rId28" Type="http://schemas.openxmlformats.org/officeDocument/2006/relationships/image" Target="media/image5.emf"/><Relationship Id="rId36" Type="http://schemas.openxmlformats.org/officeDocument/2006/relationships/hyperlink" Target="https://can01.safelinks.protection.outlook.com/?url=https%3A%2F%2Fchildnutrition.utoronto.ca%2Fcanada-prenatal-nutrition-program-survey&amp;data=05%7C02%7Crosetta.ramos%40phac-aspc.gc.ca%7C415d7a3c6f0d41b974b808dcf9192775%7C42fd9015de4d4223a368baeacab48927%7C0%7C0%7C638659133639679059%7CUnknown%7CTWFpbGZsb3d8eyJWIjoiMC4wLjAwMDAiLCJQIjoiV2luMzIiLCJBTiI6Ik1haWwiLCJXVCI6Mn0%3D%7C0%7C%7C%7C&amp;sdata=XJHIw28%2FEMVpqr%2FvE907sTIgH6S7yhNo4kkqHlIynyQ%3D&amp;reserved=0"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s://cahs-acss.ca/fasdassessment/"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https://022gc-my.sharepoint.com/personal/michelle_halket_phac-aspc_gc_ca/Documents/Desktop/Annual%20Reporting%20Tool%20-CAPC-CPNP-2025-26.docx" TargetMode="External"/><Relationship Id="rId22" Type="http://schemas.openxmlformats.org/officeDocument/2006/relationships/oleObject" Target="embeddings/oleObject3.bin"/><Relationship Id="rId27" Type="http://schemas.openxmlformats.org/officeDocument/2006/relationships/hyperlink" Target="https://can01.safelinks.protection.outlook.com/?url=https%3A%2F%2Fshop.bccf.ca%2Fcatalogue%2Fnobodys-perfect-parenting-facilitator-training-march-2026_1292%2F&amp;data=05%7C02%7Cmichelle.halket%40phac-aspc.gc.ca%7C1c30a6bd90df4c86f21208de10fecf9c%7C42fd9015de4d4223a368baeacab48927%7C0%7C0%7C638966883892841315%7CUnknown%7CTWFpbGZsb3d8eyJFbXB0eU1hcGkiOnRydWUsIlYiOiIwLjAuMDAwMCIsIlAiOiJXaW4zMiIsIkFOIjoiTWFpbCIsIldUIjoyfQ%3D%3D%7C0%7C%7C%7C&amp;sdata=ETx4048ZADjMeCf0HPK%2FiLjVKQ%2BOmORYnyjtskXnCXg%3D&amp;reserved=0" TargetMode="External"/><Relationship Id="rId30" Type="http://schemas.openxmlformats.org/officeDocument/2006/relationships/hyperlink" Target="https://fasdontario.ca/" TargetMode="External"/><Relationship Id="rId35" Type="http://schemas.openxmlformats.org/officeDocument/2006/relationships/hyperlink" Target="https://www.lunacentre.ca/resources" TargetMode="External"/><Relationship Id="rId43"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A90B3E27-6D89-4F2A-9DE8-54F0A2E17A51}">
    <t:Anchor>
      <t:Comment id="1826113410"/>
    </t:Anchor>
    <t:History>
      <t:Event id="{B9724CAC-C4BE-4599-BB12-8843A564E497}" time="2025-08-07T17:57:33.946Z">
        <t:Attribution userId="S::michelle.halket@phac-aspc.gc.ca::9ab8be8b-61c8-4b47-b2c2-1ce71bb18825" userProvider="AD" userName="Halket, Michelle (PHAC/ASPC)"/>
        <t:Anchor>
          <t:Comment id="1826113410"/>
        </t:Anchor>
        <t:Create/>
      </t:Event>
      <t:Event id="{89D7EA41-6DD7-422B-8FD8-C4D12D875800}" time="2025-08-07T17:57:33.946Z">
        <t:Attribution userId="S::michelle.halket@phac-aspc.gc.ca::9ab8be8b-61c8-4b47-b2c2-1ce71bb18825" userProvider="AD" userName="Halket, Michelle (PHAC/ASPC)"/>
        <t:Anchor>
          <t:Comment id="1826113410"/>
        </t:Anchor>
        <t:Assign userId="S::carmen.barrientosmartinez@phac-aspc.gc.ca::63da410b-b191-4ff4-b568-4c4776e9f039" userProvider="AD" userName="Barrientos Martinez, Carmen (PHAC/ASPC)"/>
      </t:Event>
      <t:Event id="{3C69CF49-21EA-423F-AECE-576CDF80FBD8}" time="2025-08-07T17:57:33.946Z">
        <t:Attribution userId="S::michelle.halket@phac-aspc.gc.ca::9ab8be8b-61c8-4b47-b2c2-1ce71bb18825" userProvider="AD" userName="Halket, Michelle (PHAC/ASPC)"/>
        <t:Anchor>
          <t:Comment id="1826113410"/>
        </t:Anchor>
        <t:SetTitle title="@Barrientos Martinez, Carmen (PHAC/ASP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de791d-71e9-453a-84f5-64465da6bdc2">
      <Value>6</Value>
      <Value>3</Value>
      <Value>1</Value>
    </TaxCatchAll>
    <Case_x0020_Code xmlns="f4de791d-71e9-453a-84f5-64465da6bdc2" xsi:nil="true"/>
    <k9ae71620fb64f46848d734b813b5687 xmlns="f4de791d-71e9-453a-84f5-64465da6bdc2">
      <Terms xmlns="http://schemas.microsoft.com/office/infopath/2007/PartnerControls">
        <TermInfo xmlns="http://schemas.microsoft.com/office/infopath/2007/PartnerControls">
          <TermName xmlns="http://schemas.microsoft.com/office/infopath/2007/PartnerControls">Regional Operations</TermName>
          <TermId xmlns="http://schemas.microsoft.com/office/infopath/2007/PartnerControls">6ffb1068-3fa5-414e-b76d-42bb870dba82</TermId>
        </TermInfo>
      </Terms>
    </k9ae71620fb64f46848d734b813b5687>
    <l3f65e05b1d843caba2af52475971a50 xmlns="f4de791d-71e9-453a-84f5-64465da6bdc2">
      <Terms xmlns="http://schemas.microsoft.com/office/infopath/2007/PartnerControls"/>
    </l3f65e05b1d843caba2af52475971a50>
    <m9b671cd3f1f4c2789bf6e4f9fe3b0a5 xmlns="f4de791d-71e9-453a-84f5-64465da6bdc2">
      <Terms xmlns="http://schemas.microsoft.com/office/infopath/2007/PartnerControls"/>
    </m9b671cd3f1f4c2789bf6e4f9fe3b0a5>
    <k2aa6d8ccfb34d5294c62e9fc2588215 xmlns="f4de791d-71e9-453a-84f5-64465da6bdc2">
      <Terms xmlns="http://schemas.microsoft.com/office/infopath/2007/PartnerControls"/>
    </k2aa6d8ccfb34d5294c62e9fc2588215>
    <Name_x0020__x0028_Alt._x0020_language_x0029_ xmlns="f4de791d-71e9-453a-84f5-64465da6bdc2" xsi:nil="true"/>
    <n3ab70f913b14dcfbc79f3581b87a2e0 xmlns="f4de791d-71e9-453a-84f5-64465da6bdc2">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b3c4d83a-10bd-4776-b251-f379e1cb284c</TermId>
        </TermInfo>
      </Terms>
    </n3ab70f913b14dcfbc79f3581b87a2e0>
    <_dlc_DocId xmlns="29b7af2a-5f41-41ef-876d-6ca43fdc4ef2">PHAC-HSROB-98199002-8151</_dlc_DocId>
    <_dlc_DocIdUrl xmlns="29b7af2a-5f41-41ef-876d-6ca43fdc4ef2">
      <Url>https://022gc.sharepoint.com/sites/PHAC-ROEMB-RO-ONR/_layouts/15/DocIdRedir.aspx?ID=PHAC-HSROB-98199002-8151</Url>
      <Description>PHAC-HSROB-98199002-8151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46ddb0ec-cae1-4b94-bdc6-d5be94c72077" ContentTypeId="0x010100FC2F3C572DAA1840B4AF5AA9121C8D29"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ransfer Payments - DRF" ma:contentTypeID="0x010100FC2F3C572DAA1840B4AF5AA9121C8D299500B026BDD22A723946A1FF13A06E59319D" ma:contentTypeVersion="8" ma:contentTypeDescription="Program: All DRF Programs, Activity: Transfer Payments - DRF" ma:contentTypeScope="" ma:versionID="f83aa6885e9530e507977e617f3f2a3d">
  <xsd:schema xmlns:xsd="http://www.w3.org/2001/XMLSchema" xmlns:xs="http://www.w3.org/2001/XMLSchema" xmlns:p="http://schemas.microsoft.com/office/2006/metadata/properties" xmlns:ns2="f4de791d-71e9-453a-84f5-64465da6bdc2" xmlns:ns3="29b7af2a-5f41-41ef-876d-6ca43fdc4ef2" targetNamespace="http://schemas.microsoft.com/office/2006/metadata/properties" ma:root="true" ma:fieldsID="072c191ef082582e0d43b8aec4c154d4" ns2:_="" ns3:_="">
    <xsd:import namespace="f4de791d-71e9-453a-84f5-64465da6bdc2"/>
    <xsd:import namespace="29b7af2a-5f41-41ef-876d-6ca43fdc4ef2"/>
    <xsd:element name="properties">
      <xsd:complexType>
        <xsd:sequence>
          <xsd:element name="documentManagement">
            <xsd:complexType>
              <xsd:all>
                <xsd:element ref="ns2:Name_x0020__x0028_Alt._x0020_language_x0029_" minOccurs="0"/>
                <xsd:element ref="ns2:Case_x0020_Code" minOccurs="0"/>
                <xsd:element ref="ns2:TaxCatchAllLabel" minOccurs="0"/>
                <xsd:element ref="ns2:k9ae71620fb64f46848d734b813b5687" minOccurs="0"/>
                <xsd:element ref="ns2:l3f65e05b1d843caba2af52475971a50" minOccurs="0"/>
                <xsd:element ref="ns2:k2aa6d8ccfb34d5294c62e9fc2588215" minOccurs="0"/>
                <xsd:element ref="ns2:m9b671cd3f1f4c2789bf6e4f9fe3b0a5" minOccurs="0"/>
                <xsd:element ref="ns2:n3ab70f913b14dcfbc79f3581b87a2e0"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e791d-71e9-453a-84f5-64465da6bdc2" elementFormDefault="qualified">
    <xsd:import namespace="http://schemas.microsoft.com/office/2006/documentManagement/types"/>
    <xsd:import namespace="http://schemas.microsoft.com/office/infopath/2007/PartnerControls"/>
    <xsd:element name="Name_x0020__x0028_Alt._x0020_language_x0029_" ma:index="1" nillable="true" ma:displayName="Name (Alt. language)" ma:description="Use this field to enter the name of your item in the second official language.&#10;&#10;Utilisez ce champ pour saisir le nom de votre article dans la deuxième&#10;langue officielle." ma:internalName="Name_x0020__x0028_Alt_x002e__x0020_language_x0029_">
      <xsd:simpleType>
        <xsd:restriction base="dms:Text">
          <xsd:maxLength value="255"/>
        </xsd:restriction>
      </xsd:simpleType>
    </xsd:element>
    <xsd:element name="Case_x0020_Code" ma:index="6" nillable="true" ma:displayName="Arrangement" ma:format="Dropdown" ma:internalName="Case_x0020_Code">
      <xsd:simpleType>
        <xsd:restriction base="dms:Text">
          <xsd:maxLength value="255"/>
        </xsd:restriction>
      </xsd:simpleType>
    </xsd:element>
    <xsd:element name="TaxCatchAllLabel" ma:index="10" nillable="true" ma:displayName="Taxonomy Catch All Column1" ma:hidden="true" ma:list="{b4706fc9-8701-452b-b771-2219fc33649b}" ma:internalName="TaxCatchAllLabel" ma:readOnly="true" ma:showField="CatchAllDataLabel" ma:web="29b7af2a-5f41-41ef-876d-6ca43fdc4ef2">
      <xsd:complexType>
        <xsd:complexContent>
          <xsd:extension base="dms:MultiChoiceLookup">
            <xsd:sequence>
              <xsd:element name="Value" type="dms:Lookup" maxOccurs="unbounded" minOccurs="0" nillable="true"/>
            </xsd:sequence>
          </xsd:extension>
        </xsd:complexContent>
      </xsd:complexType>
    </xsd:element>
    <xsd:element name="k9ae71620fb64f46848d734b813b5687" ma:index="12" ma:taxonomy="true" ma:internalName="k9ae71620fb64f46848d734b813b5687" ma:taxonomyFieldName="Accountability" ma:displayName="Accountability" ma:default="" ma:fieldId="{49ae7162-0fb6-4f46-848d-734b813b5687}" ma:sspId="46ddb0ec-cae1-4b94-bdc6-d5be94c72077" ma:termSetId="62fc53d1-d0ad-47b9-b4c2-95e661d14be8" ma:anchorId="00000000-0000-0000-0000-000000000000" ma:open="false" ma:isKeyword="false">
      <xsd:complexType>
        <xsd:sequence>
          <xsd:element ref="pc:Terms" minOccurs="0" maxOccurs="1"/>
        </xsd:sequence>
      </xsd:complexType>
    </xsd:element>
    <xsd:element name="l3f65e05b1d843caba2af52475971a50" ma:index="13" nillable="true" ma:taxonomy="true" ma:internalName="l3f65e05b1d843caba2af52475971a50" ma:taxonomyFieldName="Fiscal_x0020_Year" ma:displayName="Fiscal Year" ma:default="" ma:fieldId="{53f65e05-b1d8-43ca-ba2a-f52475971a50}" ma:sspId="46ddb0ec-cae1-4b94-bdc6-d5be94c72077" ma:termSetId="c5064d94-3f7e-4605-8ca2-eb2875f9b05a" ma:anchorId="00000000-0000-0000-0000-000000000000" ma:open="false" ma:isKeyword="false">
      <xsd:complexType>
        <xsd:sequence>
          <xsd:element ref="pc:Terms" minOccurs="0" maxOccurs="1"/>
        </xsd:sequence>
      </xsd:complexType>
    </xsd:element>
    <xsd:element name="k2aa6d8ccfb34d5294c62e9fc2588215" ma:index="15" nillable="true" ma:taxonomy="true" ma:internalName="k2aa6d8ccfb34d5294c62e9fc2588215" ma:taxonomyFieldName="Security_x0020_Level" ma:displayName="Security Level" ma:default="" ma:fieldId="{42aa6d8c-cfb3-4d52-94c6-2e9fc2588215}" ma:sspId="46ddb0ec-cae1-4b94-bdc6-d5be94c72077" ma:termSetId="0193ca93-d903-47d8-8a0b-c4b9fd9a85ec" ma:anchorId="00000000-0000-0000-0000-000000000000" ma:open="false" ma:isKeyword="false">
      <xsd:complexType>
        <xsd:sequence>
          <xsd:element ref="pc:Terms" minOccurs="0" maxOccurs="1"/>
        </xsd:sequence>
      </xsd:complexType>
    </xsd:element>
    <xsd:element name="m9b671cd3f1f4c2789bf6e4f9fe3b0a5" ma:index="17" nillable="true" ma:taxonomy="true" ma:internalName="m9b671cd3f1f4c2789bf6e4f9fe3b0a5" ma:taxonomyFieldName="Archival" ma:displayName="Archival" ma:default="" ma:fieldId="{69b671cd-3f1f-4c27-89bf-6e4f9fe3b0a5}" ma:sspId="46ddb0ec-cae1-4b94-bdc6-d5be94c72077" ma:termSetId="5097ba1d-474f-43d3-842e-6ba4c3466f09" ma:anchorId="00000000-0000-0000-0000-000000000000" ma:open="false" ma:isKeyword="false">
      <xsd:complexType>
        <xsd:sequence>
          <xsd:element ref="pc:Terms" minOccurs="0" maxOccurs="1"/>
        </xsd:sequence>
      </xsd:complexType>
    </xsd:element>
    <xsd:element name="n3ab70f913b14dcfbc79f3581b87a2e0" ma:index="19" ma:taxonomy="true" ma:internalName="n3ab70f913b14dcfbc79f3581b87a2e0" ma:taxonomyFieldName="Document_x002d_Status" ma:displayName="Document-Status" ma:default="1;#Active|b3c4d83a-10bd-4776-b251-f379e1cb284c" ma:fieldId="{73ab70f9-13b1-4dcf-bc79-f3581b87a2e0}" ma:sspId="46ddb0ec-cae1-4b94-bdc6-d5be94c72077" ma:termSetId="921e2eeb-960a-4023-8d5a-b30a4f9d41a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b4706fc9-8701-452b-b771-2219fc33649b}" ma:internalName="TaxCatchAll" ma:showField="CatchAllData" ma:web="29b7af2a-5f41-41ef-876d-6ca43fdc4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b7af2a-5f41-41ef-876d-6ca43fdc4ef2"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A314B-5865-4D95-94A7-258DC1669EEE}">
  <ds:schemaRefs>
    <ds:schemaRef ds:uri="http://purl.org/dc/dcmitype/"/>
    <ds:schemaRef ds:uri="f4de791d-71e9-453a-84f5-64465da6bdc2"/>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29b7af2a-5f41-41ef-876d-6ca43fdc4ef2"/>
    <ds:schemaRef ds:uri="http://www.w3.org/XML/1998/namespace"/>
  </ds:schemaRefs>
</ds:datastoreItem>
</file>

<file path=customXml/itemProps2.xml><?xml version="1.0" encoding="utf-8"?>
<ds:datastoreItem xmlns:ds="http://schemas.openxmlformats.org/officeDocument/2006/customXml" ds:itemID="{AB74CC99-81AF-4336-BB14-6492DACEBDB0}">
  <ds:schemaRefs>
    <ds:schemaRef ds:uri="http://schemas.microsoft.com/sharepoint/events"/>
  </ds:schemaRefs>
</ds:datastoreItem>
</file>

<file path=customXml/itemProps3.xml><?xml version="1.0" encoding="utf-8"?>
<ds:datastoreItem xmlns:ds="http://schemas.openxmlformats.org/officeDocument/2006/customXml" ds:itemID="{747AB2F4-77E5-4B30-8CAE-A1323EFD88A7}">
  <ds:schemaRefs>
    <ds:schemaRef ds:uri="Microsoft.SharePoint.Taxonomy.ContentTypeSync"/>
  </ds:schemaRefs>
</ds:datastoreItem>
</file>

<file path=customXml/itemProps4.xml><?xml version="1.0" encoding="utf-8"?>
<ds:datastoreItem xmlns:ds="http://schemas.openxmlformats.org/officeDocument/2006/customXml" ds:itemID="{6F34E49E-8F77-4064-AF77-1CD2EDE3D324}">
  <ds:schemaRefs>
    <ds:schemaRef ds:uri="http://schemas.microsoft.com/sharepoint/v3/contenttype/forms"/>
  </ds:schemaRefs>
</ds:datastoreItem>
</file>

<file path=customXml/itemProps5.xml><?xml version="1.0" encoding="utf-8"?>
<ds:datastoreItem xmlns:ds="http://schemas.openxmlformats.org/officeDocument/2006/customXml" ds:itemID="{E7D4670A-AB4B-455E-AC51-82F8BB80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e791d-71e9-453a-84f5-64465da6bdc2"/>
    <ds:schemaRef ds:uri="29b7af2a-5f41-41ef-876d-6ca43fdc4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1937</Words>
  <Characters>11041</Characters>
  <Application>Microsoft Office Word</Application>
  <DocSecurity>0</DocSecurity>
  <Lines>92</Lines>
  <Paragraphs>25</Paragraphs>
  <ScaleCrop>false</ScaleCrop>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Halket, Michelle (PHAC/ASPC)</dc:creator>
  <cp:keywords/>
  <dc:description/>
  <cp:lastModifiedBy>Halket, Michelle (PHAC/ASPC)</cp:lastModifiedBy>
  <cp:revision>2</cp:revision>
  <dcterms:created xsi:type="dcterms:W3CDTF">2026-01-07T18:00:00Z</dcterms:created>
  <dcterms:modified xsi:type="dcterms:W3CDTF">2026-01-07T18:00:00Z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0x010100FC2F3C572DAA1840B4AF5AA9121C8D299500B026BDD22A723946A1FF13A06E59319D</vt:lpwstr>
  </property>
  <property fmtid="{D5CDD505-2E9C-101B-9397-08002B2CF9AE}" pid="3" name="ClassificationContentMarkingHeaderShapeIds">
    <vt:lpwstr>3fe0c767,2be8be49,7285a3fa</vt:lpwstr>
  </property>
  <property fmtid="{D5CDD505-2E9C-101B-9397-08002B2CF9AE}" pid="4" name="ClassificationContentMarkingHeaderFontProps">
    <vt:lpwstr>#000000,12,Calibri</vt:lpwstr>
  </property>
  <property fmtid="{D5CDD505-2E9C-101B-9397-08002B2CF9AE}" pid="5" name="ClassificationContentMarkingHeaderText">
    <vt:lpwstr>Unclassified / Non classifié</vt:lpwstr>
  </property>
  <property fmtid="{D5CDD505-2E9C-101B-9397-08002B2CF9AE}" pid="6" name="MSIP_Label_05d8ed60-cd71-485b-a85b-277aaf32f506_Enabled">
    <vt:lpwstr>true</vt:lpwstr>
  </property>
  <property fmtid="{D5CDD505-2E9C-101B-9397-08002B2CF9AE}" pid="7" name="MSIP_Label_05d8ed60-cd71-485b-a85b-277aaf32f506_SetDate">
    <vt:lpwstr>2025-04-03T19:03:41Z</vt:lpwstr>
  </property>
  <property fmtid="{D5CDD505-2E9C-101B-9397-08002B2CF9AE}" pid="8" name="MSIP_Label_05d8ed60-cd71-485b-a85b-277aaf32f506_Method">
    <vt:lpwstr>Standard</vt:lpwstr>
  </property>
  <property fmtid="{D5CDD505-2E9C-101B-9397-08002B2CF9AE}" pid="9" name="MSIP_Label_05d8ed60-cd71-485b-a85b-277aaf32f506_Name">
    <vt:lpwstr>Unclassified</vt:lpwstr>
  </property>
  <property fmtid="{D5CDD505-2E9C-101B-9397-08002B2CF9AE}" pid="10" name="MSIP_Label_05d8ed60-cd71-485b-a85b-277aaf32f506_SiteId">
    <vt:lpwstr>42fd9015-de4d-4223-a368-baeacab48927</vt:lpwstr>
  </property>
  <property fmtid="{D5CDD505-2E9C-101B-9397-08002B2CF9AE}" pid="11" name="MSIP_Label_05d8ed60-cd71-485b-a85b-277aaf32f506_ActionId">
    <vt:lpwstr>09d91b09-a8eb-41cf-bacd-2804ca935393</vt:lpwstr>
  </property>
  <property fmtid="{D5CDD505-2E9C-101B-9397-08002B2CF9AE}" pid="12" name="MSIP_Label_05d8ed60-cd71-485b-a85b-277aaf32f506_ContentBits">
    <vt:lpwstr>1</vt:lpwstr>
  </property>
  <property fmtid="{D5CDD505-2E9C-101B-9397-08002B2CF9AE}" pid="13" name="MSIP_Label_05d8ed60-cd71-485b-a85b-277aaf32f506_Tag">
    <vt:lpwstr>10, 3, 0, 2</vt:lpwstr>
  </property>
  <property fmtid="{D5CDD505-2E9C-101B-9397-08002B2CF9AE}" pid="14" name="MediaServiceImageTags">
    <vt:lpwstr/>
  </property>
  <property fmtid="{D5CDD505-2E9C-101B-9397-08002B2CF9AE}" pid="15" name="_dlc_DocIdItemGuid">
    <vt:lpwstr>6a6c3af3-7147-48af-b472-dd2356602453</vt:lpwstr>
  </property>
  <property fmtid="{D5CDD505-2E9C-101B-9397-08002B2CF9AE}" pid="16" name="Document-Status">
    <vt:lpwstr>1;#Active|b3c4d83a-10bd-4776-b251-f379e1cb284c</vt:lpwstr>
  </property>
  <property fmtid="{D5CDD505-2E9C-101B-9397-08002B2CF9AE}" pid="17" name="Archival">
    <vt:lpwstr/>
  </property>
  <property fmtid="{D5CDD505-2E9C-101B-9397-08002B2CF9AE}" pid="18" name="Fiscal_x0020_Year">
    <vt:lpwstr/>
  </property>
  <property fmtid="{D5CDD505-2E9C-101B-9397-08002B2CF9AE}" pid="19" name="Accountability">
    <vt:lpwstr>3;#Regional Operations|6ffb1068-3fa5-414e-b76d-42bb870dba82</vt:lpwstr>
  </property>
  <property fmtid="{D5CDD505-2E9C-101B-9397-08002B2CF9AE}" pid="20" name="Program_x0020__x0020__x0020_">
    <vt:lpwstr/>
  </property>
  <property fmtid="{D5CDD505-2E9C-101B-9397-08002B2CF9AE}" pid="21" name="Fiscal Year">
    <vt:lpwstr/>
  </property>
  <property fmtid="{D5CDD505-2E9C-101B-9397-08002B2CF9AE}" pid="22" name="m70bc0037e464583b033379cd174707b">
    <vt:lpwstr/>
  </property>
  <property fmtid="{D5CDD505-2E9C-101B-9397-08002B2CF9AE}" pid="23" name="Program">
    <vt:lpwstr>6;#Border and travel health|d15b1736-47a5-47c8-975c-4d0987953bd5</vt:lpwstr>
  </property>
  <property fmtid="{D5CDD505-2E9C-101B-9397-08002B2CF9AE}" pid="24" name="h081c3383653405194935089c86d6bc7">
    <vt:lpwstr>Border and travel health|d15b1736-47a5-47c8-975c-4d0987953bd5</vt:lpwstr>
  </property>
  <property fmtid="{D5CDD505-2E9C-101B-9397-08002B2CF9AE}" pid="25" name="Document_x002d_Status">
    <vt:lpwstr>1;#Active|b3c4d83a-10bd-4776-b251-f379e1cb284c</vt:lpwstr>
  </property>
  <property fmtid="{D5CDD505-2E9C-101B-9397-08002B2CF9AE}" pid="26" name="Security_x0020_Level">
    <vt:lpwstr/>
  </property>
  <property fmtid="{D5CDD505-2E9C-101B-9397-08002B2CF9AE}" pid="27" name="Security Level">
    <vt:lpwstr/>
  </property>
  <property fmtid="{D5CDD505-2E9C-101B-9397-08002B2CF9AE}" pid="28" name="lcf76f155ced4ddcb4097134ff3c332f">
    <vt:lpwstr/>
  </property>
  <property fmtid="{D5CDD505-2E9C-101B-9397-08002B2CF9AE}" pid="29" name="Program   ">
    <vt:lpwstr/>
  </property>
</Properties>
</file>